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CF3E" w14:textId="77777777" w:rsidR="003F4F4E" w:rsidRPr="003C07DB" w:rsidRDefault="00EB49E0" w:rsidP="001F0F24">
      <w:pPr>
        <w:jc w:val="center"/>
        <w:rPr>
          <w:rFonts w:ascii="Cambria" w:hAnsi="Cambria"/>
          <w:b/>
          <w:sz w:val="28"/>
          <w:szCs w:val="28"/>
          <w:lang w:val="en-GB"/>
        </w:rPr>
      </w:pPr>
      <w:r w:rsidRPr="003C07DB">
        <w:rPr>
          <w:rFonts w:ascii="Cambria" w:hAnsi="Cambria"/>
          <w:b/>
          <w:sz w:val="28"/>
          <w:szCs w:val="28"/>
          <w:lang w:val="en-GB"/>
        </w:rPr>
        <w:t xml:space="preserve">Parallel sessions – </w:t>
      </w:r>
      <w:r w:rsidR="00465949" w:rsidRPr="003C07DB">
        <w:rPr>
          <w:rFonts w:ascii="Cambria" w:hAnsi="Cambria"/>
          <w:b/>
          <w:sz w:val="28"/>
          <w:szCs w:val="28"/>
          <w:lang w:val="en-GB"/>
        </w:rPr>
        <w:t>d</w:t>
      </w:r>
      <w:r w:rsidRPr="003C07DB">
        <w:rPr>
          <w:rFonts w:ascii="Cambria" w:hAnsi="Cambria"/>
          <w:b/>
          <w:sz w:val="28"/>
          <w:szCs w:val="28"/>
          <w:lang w:val="en-GB"/>
        </w:rPr>
        <w:t>etailed programme</w:t>
      </w:r>
    </w:p>
    <w:p w14:paraId="43DF2922" w14:textId="77777777" w:rsidR="00C24475" w:rsidRPr="00B81A35" w:rsidRDefault="00C24475" w:rsidP="001F0F24">
      <w:pPr>
        <w:jc w:val="center"/>
        <w:rPr>
          <w:rFonts w:ascii="Cambria" w:hAnsi="Cambria"/>
          <w:sz w:val="16"/>
          <w:szCs w:val="16"/>
          <w:lang w:val="en-GB"/>
        </w:rPr>
      </w:pPr>
    </w:p>
    <w:tbl>
      <w:tblPr>
        <w:tblStyle w:val="Mkatabulky"/>
        <w:tblW w:w="0" w:type="auto"/>
        <w:tblLook w:val="04A0" w:firstRow="1" w:lastRow="0" w:firstColumn="1" w:lastColumn="0" w:noHBand="0" w:noVBand="1"/>
      </w:tblPr>
      <w:tblGrid>
        <w:gridCol w:w="1032"/>
        <w:gridCol w:w="1740"/>
        <w:gridCol w:w="1386"/>
        <w:gridCol w:w="1365"/>
        <w:gridCol w:w="1411"/>
        <w:gridCol w:w="1396"/>
        <w:gridCol w:w="1393"/>
        <w:gridCol w:w="1500"/>
        <w:gridCol w:w="1389"/>
        <w:gridCol w:w="1382"/>
      </w:tblGrid>
      <w:tr w:rsidR="00C24475" w:rsidRPr="00B81A35" w14:paraId="3B5D975B" w14:textId="77777777" w:rsidTr="00B07A2C">
        <w:tc>
          <w:tcPr>
            <w:tcW w:w="13994" w:type="dxa"/>
            <w:gridSpan w:val="10"/>
            <w:shd w:val="clear" w:color="auto" w:fill="E7E6E6" w:themeFill="background2"/>
          </w:tcPr>
          <w:p w14:paraId="6339CC40" w14:textId="77777777" w:rsidR="00C24475" w:rsidRPr="004C2DCA" w:rsidRDefault="00C24475" w:rsidP="001F0F24">
            <w:pPr>
              <w:spacing w:after="80"/>
              <w:jc w:val="center"/>
              <w:rPr>
                <w:rFonts w:ascii="Cambria" w:hAnsi="Cambria"/>
                <w:sz w:val="20"/>
                <w:szCs w:val="20"/>
                <w:lang w:val="en-GB"/>
              </w:rPr>
            </w:pPr>
            <w:r w:rsidRPr="004C2DCA">
              <w:rPr>
                <w:rFonts w:ascii="Cambria" w:hAnsi="Cambria"/>
                <w:b/>
                <w:sz w:val="20"/>
                <w:szCs w:val="20"/>
                <w:lang w:val="en-GB"/>
              </w:rPr>
              <w:t>Day 2 – Thursday 25</w:t>
            </w:r>
            <w:r w:rsidRPr="004C2DCA">
              <w:rPr>
                <w:rFonts w:ascii="Cambria" w:hAnsi="Cambria"/>
                <w:b/>
                <w:sz w:val="20"/>
                <w:szCs w:val="20"/>
                <w:vertAlign w:val="superscript"/>
                <w:lang w:val="en-GB"/>
              </w:rPr>
              <w:t>th</w:t>
            </w:r>
            <w:r w:rsidRPr="004C2DCA">
              <w:rPr>
                <w:rFonts w:ascii="Cambria" w:hAnsi="Cambria"/>
                <w:b/>
                <w:sz w:val="20"/>
                <w:szCs w:val="20"/>
                <w:lang w:val="en-GB"/>
              </w:rPr>
              <w:t xml:space="preserve"> September</w:t>
            </w:r>
          </w:p>
        </w:tc>
      </w:tr>
      <w:tr w:rsidR="006979D4" w:rsidRPr="00B81A35" w14:paraId="79A654A6" w14:textId="77777777" w:rsidTr="00F02145">
        <w:tc>
          <w:tcPr>
            <w:tcW w:w="1032" w:type="dxa"/>
            <w:shd w:val="clear" w:color="auto" w:fill="E7E6E6" w:themeFill="background2"/>
          </w:tcPr>
          <w:p w14:paraId="10844B50" w14:textId="77777777" w:rsidR="006979D4" w:rsidRPr="00154745" w:rsidRDefault="006979D4" w:rsidP="001F0F24">
            <w:pPr>
              <w:spacing w:after="80"/>
              <w:jc w:val="center"/>
              <w:rPr>
                <w:rFonts w:ascii="Cambria" w:hAnsi="Cambria"/>
                <w:b/>
                <w:sz w:val="20"/>
                <w:szCs w:val="20"/>
                <w:lang w:val="en-GB"/>
              </w:rPr>
            </w:pPr>
            <w:r w:rsidRPr="00154745">
              <w:rPr>
                <w:rFonts w:ascii="Cambria" w:hAnsi="Cambria"/>
                <w:b/>
                <w:sz w:val="20"/>
                <w:szCs w:val="20"/>
                <w:lang w:val="en-GB"/>
              </w:rPr>
              <w:t>10:30–12:30</w:t>
            </w:r>
          </w:p>
        </w:tc>
        <w:tc>
          <w:tcPr>
            <w:tcW w:w="1740" w:type="dxa"/>
            <w:shd w:val="clear" w:color="auto" w:fill="E7E6E6" w:themeFill="background2"/>
          </w:tcPr>
          <w:p w14:paraId="3E49F9F4" w14:textId="77777777" w:rsidR="006979D4" w:rsidRPr="00D42E48" w:rsidRDefault="003C7254" w:rsidP="001F0F24">
            <w:pPr>
              <w:spacing w:after="80"/>
              <w:jc w:val="center"/>
              <w:rPr>
                <w:rFonts w:ascii="Cambria" w:hAnsi="Cambria"/>
                <w:sz w:val="20"/>
                <w:szCs w:val="20"/>
                <w:lang w:val="en-GB"/>
              </w:rPr>
            </w:pPr>
            <w:r w:rsidRPr="00D42E48">
              <w:rPr>
                <w:rFonts w:ascii="Cambria" w:hAnsi="Cambria"/>
                <w:sz w:val="20"/>
                <w:szCs w:val="20"/>
                <w:lang w:val="en-GB"/>
              </w:rPr>
              <w:t>ESREA network symposium</w:t>
            </w:r>
          </w:p>
        </w:tc>
        <w:tc>
          <w:tcPr>
            <w:tcW w:w="1386" w:type="dxa"/>
            <w:shd w:val="clear" w:color="auto" w:fill="E7E6E6" w:themeFill="background2"/>
          </w:tcPr>
          <w:p w14:paraId="3706E0D4" w14:textId="77777777" w:rsidR="006979D4" w:rsidRPr="00D42E48" w:rsidRDefault="003C7254" w:rsidP="001F0F24">
            <w:pPr>
              <w:spacing w:after="80"/>
              <w:jc w:val="center"/>
              <w:rPr>
                <w:rFonts w:ascii="Cambria" w:hAnsi="Cambria"/>
                <w:sz w:val="20"/>
                <w:szCs w:val="20"/>
                <w:lang w:val="en-GB"/>
              </w:rPr>
            </w:pPr>
            <w:r w:rsidRPr="00D42E48">
              <w:rPr>
                <w:rFonts w:ascii="Cambria" w:hAnsi="Cambria"/>
                <w:sz w:val="20"/>
                <w:szCs w:val="20"/>
                <w:lang w:val="en-GB"/>
              </w:rPr>
              <w:t>Symposium</w:t>
            </w:r>
          </w:p>
        </w:tc>
        <w:tc>
          <w:tcPr>
            <w:tcW w:w="1365" w:type="dxa"/>
            <w:shd w:val="clear" w:color="auto" w:fill="E7E6E6" w:themeFill="background2"/>
          </w:tcPr>
          <w:p w14:paraId="1DEC0108" w14:textId="77777777" w:rsidR="006979D4" w:rsidRPr="00D42E48" w:rsidRDefault="003C7254" w:rsidP="001F0F24">
            <w:pPr>
              <w:spacing w:after="80"/>
              <w:jc w:val="center"/>
              <w:rPr>
                <w:rFonts w:ascii="Cambria" w:hAnsi="Cambria"/>
                <w:sz w:val="20"/>
                <w:szCs w:val="20"/>
                <w:lang w:val="en-GB"/>
              </w:rPr>
            </w:pPr>
            <w:r w:rsidRPr="00D42E48">
              <w:rPr>
                <w:rFonts w:ascii="Cambria" w:hAnsi="Cambria"/>
                <w:sz w:val="20"/>
                <w:szCs w:val="20"/>
                <w:lang w:val="en-GB"/>
              </w:rPr>
              <w:t>Workshop</w:t>
            </w:r>
          </w:p>
        </w:tc>
        <w:tc>
          <w:tcPr>
            <w:tcW w:w="8471" w:type="dxa"/>
            <w:gridSpan w:val="6"/>
            <w:shd w:val="clear" w:color="auto" w:fill="E7E6E6" w:themeFill="background2"/>
          </w:tcPr>
          <w:p w14:paraId="01F0457C" w14:textId="18095EC0" w:rsidR="006979D4" w:rsidRPr="00D42E48" w:rsidRDefault="00DC3832" w:rsidP="001F0F24">
            <w:pPr>
              <w:spacing w:after="80"/>
              <w:jc w:val="center"/>
              <w:rPr>
                <w:rFonts w:ascii="Cambria" w:hAnsi="Cambria"/>
                <w:sz w:val="20"/>
                <w:szCs w:val="20"/>
                <w:lang w:val="en-GB"/>
              </w:rPr>
            </w:pPr>
            <w:r w:rsidRPr="00D42E48">
              <w:rPr>
                <w:rFonts w:ascii="Cambria" w:hAnsi="Cambria"/>
                <w:sz w:val="20"/>
                <w:szCs w:val="20"/>
                <w:lang w:val="en-GB"/>
              </w:rPr>
              <w:t>Individual papers</w:t>
            </w:r>
          </w:p>
        </w:tc>
      </w:tr>
      <w:tr w:rsidR="007B6261" w:rsidRPr="00B81A35" w14:paraId="49D967B4" w14:textId="77777777" w:rsidTr="00B07A2C">
        <w:tc>
          <w:tcPr>
            <w:tcW w:w="1032" w:type="dxa"/>
            <w:vMerge w:val="restart"/>
            <w:shd w:val="clear" w:color="auto" w:fill="E7E6E6" w:themeFill="background2"/>
          </w:tcPr>
          <w:p w14:paraId="027B9405" w14:textId="77777777" w:rsidR="007B6261" w:rsidRPr="00D42E48" w:rsidRDefault="007B6261" w:rsidP="00A0157F">
            <w:pPr>
              <w:spacing w:after="80"/>
              <w:jc w:val="center"/>
              <w:rPr>
                <w:rFonts w:ascii="Cambria" w:hAnsi="Cambria"/>
                <w:sz w:val="20"/>
                <w:szCs w:val="20"/>
                <w:lang w:val="en-GB"/>
              </w:rPr>
            </w:pPr>
            <w:r w:rsidRPr="00D42E48">
              <w:rPr>
                <w:rFonts w:ascii="Cambria" w:hAnsi="Cambria"/>
                <w:sz w:val="20"/>
                <w:szCs w:val="20"/>
                <w:lang w:val="en-GB"/>
              </w:rPr>
              <w:t>Parallel sessions</w:t>
            </w:r>
          </w:p>
          <w:p w14:paraId="59EA2E4D" w14:textId="77777777" w:rsidR="007B6261" w:rsidRPr="00B81A35" w:rsidRDefault="007B6261" w:rsidP="00A0157F">
            <w:pPr>
              <w:spacing w:after="80"/>
              <w:jc w:val="center"/>
              <w:rPr>
                <w:rFonts w:ascii="Cambria" w:hAnsi="Cambria"/>
                <w:sz w:val="16"/>
                <w:szCs w:val="16"/>
                <w:lang w:val="en-GB"/>
              </w:rPr>
            </w:pPr>
          </w:p>
          <w:p w14:paraId="7D0A63C2" w14:textId="07FF1971" w:rsidR="007B6261" w:rsidRPr="00B81A35" w:rsidRDefault="007B6261" w:rsidP="00A0157F">
            <w:pPr>
              <w:spacing w:after="80"/>
              <w:jc w:val="center"/>
              <w:rPr>
                <w:rFonts w:ascii="Cambria" w:hAnsi="Cambria"/>
                <w:sz w:val="16"/>
                <w:szCs w:val="16"/>
                <w:lang w:val="en-GB"/>
              </w:rPr>
            </w:pPr>
            <w:r w:rsidRPr="004C2DCA">
              <w:rPr>
                <w:rFonts w:ascii="Cambria" w:hAnsi="Cambria"/>
                <w:b/>
                <w:sz w:val="20"/>
                <w:szCs w:val="20"/>
                <w:lang w:val="en-GB"/>
              </w:rPr>
              <w:t>1</w:t>
            </w:r>
          </w:p>
        </w:tc>
        <w:tc>
          <w:tcPr>
            <w:tcW w:w="1740" w:type="dxa"/>
          </w:tcPr>
          <w:p w14:paraId="11F0973C" w14:textId="77777777" w:rsidR="007B6261" w:rsidRDefault="007B6261" w:rsidP="0082018C">
            <w:pPr>
              <w:spacing w:after="80"/>
              <w:jc w:val="center"/>
              <w:rPr>
                <w:rFonts w:ascii="Cambria" w:hAnsi="Cambria"/>
                <w:sz w:val="16"/>
                <w:szCs w:val="16"/>
                <w:lang w:val="en-GB"/>
              </w:rPr>
            </w:pPr>
            <w:r w:rsidRPr="00B81A35">
              <w:rPr>
                <w:rFonts w:ascii="Cambria" w:hAnsi="Cambria"/>
                <w:sz w:val="16"/>
                <w:szCs w:val="16"/>
                <w:lang w:val="en-GB"/>
              </w:rPr>
              <w:t>Symposium of P</w:t>
            </w:r>
            <w:r w:rsidR="007A2A39">
              <w:rPr>
                <w:rFonts w:ascii="Cambria" w:hAnsi="Cambria"/>
                <w:sz w:val="16"/>
                <w:szCs w:val="16"/>
                <w:lang w:val="en-GB"/>
              </w:rPr>
              <w:t xml:space="preserve">olicy </w:t>
            </w:r>
            <w:r w:rsidRPr="00B81A35">
              <w:rPr>
                <w:rFonts w:ascii="Cambria" w:hAnsi="Cambria"/>
                <w:sz w:val="16"/>
                <w:szCs w:val="16"/>
                <w:lang w:val="en-GB"/>
              </w:rPr>
              <w:t>S</w:t>
            </w:r>
            <w:r w:rsidR="007A2A39">
              <w:rPr>
                <w:rFonts w:ascii="Cambria" w:hAnsi="Cambria"/>
                <w:sz w:val="16"/>
                <w:szCs w:val="16"/>
                <w:lang w:val="en-GB"/>
              </w:rPr>
              <w:t xml:space="preserve">tudies in </w:t>
            </w:r>
            <w:r w:rsidRPr="00B81A35">
              <w:rPr>
                <w:rFonts w:ascii="Cambria" w:hAnsi="Cambria"/>
                <w:sz w:val="16"/>
                <w:szCs w:val="16"/>
                <w:lang w:val="en-GB"/>
              </w:rPr>
              <w:t>A</w:t>
            </w:r>
            <w:r w:rsidR="007A2A39">
              <w:rPr>
                <w:rFonts w:ascii="Cambria" w:hAnsi="Cambria"/>
                <w:sz w:val="16"/>
                <w:szCs w:val="16"/>
                <w:lang w:val="en-GB"/>
              </w:rPr>
              <w:t xml:space="preserve">dult </w:t>
            </w:r>
            <w:r w:rsidRPr="00B81A35">
              <w:rPr>
                <w:rFonts w:ascii="Cambria" w:hAnsi="Cambria"/>
                <w:sz w:val="16"/>
                <w:szCs w:val="16"/>
                <w:lang w:val="en-GB"/>
              </w:rPr>
              <w:t>E</w:t>
            </w:r>
            <w:r w:rsidR="007A2A39">
              <w:rPr>
                <w:rFonts w:ascii="Cambria" w:hAnsi="Cambria"/>
                <w:sz w:val="16"/>
                <w:szCs w:val="16"/>
                <w:lang w:val="en-GB"/>
              </w:rPr>
              <w:t>ducation</w:t>
            </w:r>
            <w:r w:rsidRPr="00B81A35">
              <w:rPr>
                <w:rFonts w:ascii="Cambria" w:hAnsi="Cambria"/>
                <w:sz w:val="16"/>
                <w:szCs w:val="16"/>
                <w:lang w:val="en-GB"/>
              </w:rPr>
              <w:t xml:space="preserve"> Network - Mapping Institutional Trajectories: A Comparative Analysis of Adult Learning Syst</w:t>
            </w:r>
            <w:r w:rsidR="0082018C">
              <w:rPr>
                <w:rFonts w:ascii="Cambria" w:hAnsi="Cambria"/>
                <w:sz w:val="16"/>
                <w:szCs w:val="16"/>
                <w:lang w:val="en-GB"/>
              </w:rPr>
              <w:t>ems from the 1990s to the 2020s</w:t>
            </w:r>
          </w:p>
          <w:p w14:paraId="6AE1C668" w14:textId="1485E7E8" w:rsidR="00A25988" w:rsidRPr="00B81A35" w:rsidRDefault="00A25988" w:rsidP="0082018C">
            <w:pPr>
              <w:spacing w:after="80"/>
              <w:jc w:val="center"/>
              <w:rPr>
                <w:rFonts w:ascii="Cambria" w:hAnsi="Cambria"/>
                <w:sz w:val="16"/>
                <w:szCs w:val="16"/>
                <w:lang w:val="en-GB"/>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tc>
        <w:tc>
          <w:tcPr>
            <w:tcW w:w="1386" w:type="dxa"/>
          </w:tcPr>
          <w:p w14:paraId="72857C6A"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Dialogue in Adult Education in the Digital Age</w:t>
            </w:r>
          </w:p>
          <w:p w14:paraId="0602D949" w14:textId="589217C1" w:rsidR="00C024B4" w:rsidRPr="00B81A35" w:rsidRDefault="00C024B4" w:rsidP="00A0157F">
            <w:pPr>
              <w:spacing w:after="80"/>
              <w:jc w:val="center"/>
              <w:rPr>
                <w:rFonts w:ascii="Cambria" w:hAnsi="Cambria"/>
                <w:sz w:val="16"/>
                <w:szCs w:val="16"/>
                <w:lang w:val="en-GB"/>
              </w:rPr>
            </w:pPr>
            <w:r>
              <w:rPr>
                <w:rFonts w:ascii="Cambria" w:hAnsi="Cambria"/>
                <w:sz w:val="16"/>
                <w:szCs w:val="16"/>
                <w:lang w:val="en-GB"/>
              </w:rPr>
              <w:t>104</w:t>
            </w:r>
          </w:p>
        </w:tc>
        <w:tc>
          <w:tcPr>
            <w:tcW w:w="1365" w:type="dxa"/>
          </w:tcPr>
          <w:p w14:paraId="3ED4A6F0"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A re-imagined academia: A Benedictine community of learning</w:t>
            </w:r>
          </w:p>
          <w:p w14:paraId="365672DA" w14:textId="72A0A415" w:rsidR="00433CB2" w:rsidRPr="00B81A35" w:rsidRDefault="00433CB2" w:rsidP="00433CB2">
            <w:pPr>
              <w:spacing w:after="80"/>
              <w:jc w:val="center"/>
              <w:rPr>
                <w:rFonts w:ascii="Cambria" w:hAnsi="Cambria"/>
                <w:sz w:val="16"/>
                <w:szCs w:val="16"/>
                <w:lang w:val="en-GB"/>
              </w:rPr>
            </w:pPr>
            <w:r>
              <w:rPr>
                <w:rFonts w:ascii="Cambria" w:hAnsi="Cambria"/>
                <w:sz w:val="16"/>
                <w:szCs w:val="16"/>
                <w:lang w:val="en-GB"/>
              </w:rPr>
              <w:t>209</w:t>
            </w:r>
          </w:p>
        </w:tc>
        <w:tc>
          <w:tcPr>
            <w:tcW w:w="1411" w:type="dxa"/>
          </w:tcPr>
          <w:p w14:paraId="7681AD5E"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E - Educators and their Professional Development</w:t>
            </w:r>
          </w:p>
          <w:p w14:paraId="2D80EAEA" w14:textId="67BFAD65" w:rsidR="004D304D" w:rsidRPr="00B81A35" w:rsidRDefault="004D304D" w:rsidP="00A0157F">
            <w:pPr>
              <w:spacing w:after="80"/>
              <w:jc w:val="center"/>
              <w:rPr>
                <w:rFonts w:ascii="Cambria" w:hAnsi="Cambria"/>
                <w:sz w:val="16"/>
                <w:szCs w:val="16"/>
                <w:lang w:val="en-GB"/>
              </w:rPr>
            </w:pPr>
            <w:r>
              <w:rPr>
                <w:rFonts w:ascii="Cambria" w:hAnsi="Cambria"/>
                <w:sz w:val="16"/>
                <w:szCs w:val="16"/>
                <w:lang w:val="en-GB"/>
              </w:rPr>
              <w:t>018</w:t>
            </w:r>
          </w:p>
        </w:tc>
        <w:tc>
          <w:tcPr>
            <w:tcW w:w="1396" w:type="dxa"/>
          </w:tcPr>
          <w:p w14:paraId="2C4B4934"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H - Biographical and Reflective Dialogues</w:t>
            </w:r>
          </w:p>
          <w:p w14:paraId="45C0E50E" w14:textId="56F56DBF" w:rsidR="00C05D36" w:rsidRPr="00B81A35" w:rsidRDefault="00C05D36" w:rsidP="00A0157F">
            <w:pPr>
              <w:spacing w:after="80"/>
              <w:jc w:val="center"/>
              <w:rPr>
                <w:rFonts w:ascii="Cambria" w:hAnsi="Cambria"/>
                <w:sz w:val="16"/>
                <w:szCs w:val="16"/>
                <w:lang w:val="en-GB"/>
              </w:rPr>
            </w:pPr>
            <w:r>
              <w:rPr>
                <w:rFonts w:ascii="Cambria" w:hAnsi="Cambria"/>
                <w:sz w:val="16"/>
                <w:szCs w:val="16"/>
                <w:lang w:val="en-GB"/>
              </w:rPr>
              <w:t>111</w:t>
            </w:r>
          </w:p>
        </w:tc>
        <w:tc>
          <w:tcPr>
            <w:tcW w:w="1393" w:type="dxa"/>
          </w:tcPr>
          <w:p w14:paraId="6C54F831"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I - Intercultural Dialogue</w:t>
            </w:r>
          </w:p>
          <w:p w14:paraId="14201FF5" w14:textId="07A423D8" w:rsidR="00C05D36" w:rsidRPr="00B81A35" w:rsidRDefault="00C05D36" w:rsidP="00A0157F">
            <w:pPr>
              <w:spacing w:after="80"/>
              <w:jc w:val="center"/>
              <w:rPr>
                <w:rFonts w:ascii="Cambria" w:hAnsi="Cambria"/>
                <w:sz w:val="16"/>
                <w:szCs w:val="16"/>
                <w:lang w:val="en-GB"/>
              </w:rPr>
            </w:pPr>
            <w:r>
              <w:rPr>
                <w:rFonts w:ascii="Cambria" w:hAnsi="Cambria"/>
                <w:sz w:val="16"/>
                <w:szCs w:val="16"/>
                <w:lang w:val="en-GB"/>
              </w:rPr>
              <w:t>116</w:t>
            </w:r>
          </w:p>
        </w:tc>
        <w:tc>
          <w:tcPr>
            <w:tcW w:w="1500" w:type="dxa"/>
          </w:tcPr>
          <w:p w14:paraId="7767D33D"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P - Arts-Based and Creative Learning</w:t>
            </w:r>
          </w:p>
          <w:p w14:paraId="2F76B3A0" w14:textId="69BAD463" w:rsidR="002E2530" w:rsidRPr="00B81A35" w:rsidRDefault="002E2530" w:rsidP="00A0157F">
            <w:pPr>
              <w:spacing w:after="80"/>
              <w:jc w:val="center"/>
              <w:rPr>
                <w:rFonts w:ascii="Cambria" w:hAnsi="Cambria"/>
                <w:sz w:val="16"/>
                <w:szCs w:val="16"/>
                <w:lang w:val="en-GB"/>
              </w:rPr>
            </w:pPr>
            <w:r>
              <w:rPr>
                <w:rFonts w:ascii="Cambria" w:hAnsi="Cambria"/>
                <w:sz w:val="16"/>
                <w:szCs w:val="16"/>
                <w:lang w:val="en-GB"/>
              </w:rPr>
              <w:t>201</w:t>
            </w:r>
          </w:p>
        </w:tc>
        <w:tc>
          <w:tcPr>
            <w:tcW w:w="1389" w:type="dxa"/>
          </w:tcPr>
          <w:p w14:paraId="2CE1B150"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P - Marginalized Groups</w:t>
            </w:r>
          </w:p>
          <w:p w14:paraId="77D5CEBF" w14:textId="42810143" w:rsidR="001625F3" w:rsidRPr="00B81A35" w:rsidRDefault="001625F3" w:rsidP="00A0157F">
            <w:pPr>
              <w:spacing w:after="80"/>
              <w:jc w:val="center"/>
              <w:rPr>
                <w:rFonts w:ascii="Cambria" w:hAnsi="Cambria"/>
                <w:sz w:val="16"/>
                <w:szCs w:val="16"/>
                <w:lang w:val="en-GB"/>
              </w:rPr>
            </w:pPr>
            <w:r>
              <w:rPr>
                <w:rFonts w:ascii="Cambria" w:hAnsi="Cambria"/>
                <w:sz w:val="16"/>
                <w:szCs w:val="16"/>
                <w:lang w:val="en-GB"/>
              </w:rPr>
              <w:t>215</w:t>
            </w:r>
          </w:p>
        </w:tc>
        <w:tc>
          <w:tcPr>
            <w:tcW w:w="1382" w:type="dxa"/>
          </w:tcPr>
          <w:p w14:paraId="0B07219D" w14:textId="77777777" w:rsidR="007B6261" w:rsidRDefault="007B6261" w:rsidP="00A0157F">
            <w:pPr>
              <w:spacing w:after="80"/>
              <w:jc w:val="center"/>
              <w:rPr>
                <w:rFonts w:ascii="Cambria" w:hAnsi="Cambria"/>
                <w:sz w:val="16"/>
                <w:szCs w:val="16"/>
                <w:lang w:val="en-GB"/>
              </w:rPr>
            </w:pPr>
            <w:r w:rsidRPr="00B81A35">
              <w:rPr>
                <w:rFonts w:ascii="Cambria" w:hAnsi="Cambria"/>
                <w:sz w:val="16"/>
                <w:szCs w:val="16"/>
                <w:lang w:val="en-GB"/>
              </w:rPr>
              <w:t>W - Transitions, Workplace Learning and Professional Development</w:t>
            </w:r>
          </w:p>
          <w:p w14:paraId="60697C7B" w14:textId="03A07CAB" w:rsidR="001625F3" w:rsidRPr="00B81A35" w:rsidRDefault="001625F3" w:rsidP="00A0157F">
            <w:pPr>
              <w:spacing w:after="80"/>
              <w:jc w:val="center"/>
              <w:rPr>
                <w:rFonts w:ascii="Cambria" w:hAnsi="Cambria"/>
                <w:sz w:val="16"/>
                <w:szCs w:val="16"/>
                <w:lang w:val="en-GB"/>
              </w:rPr>
            </w:pPr>
            <w:r>
              <w:rPr>
                <w:rFonts w:ascii="Cambria" w:hAnsi="Cambria"/>
                <w:sz w:val="16"/>
                <w:szCs w:val="16"/>
                <w:lang w:val="en-GB"/>
              </w:rPr>
              <w:t>217</w:t>
            </w:r>
          </w:p>
        </w:tc>
      </w:tr>
      <w:tr w:rsidR="007B6261" w:rsidRPr="00B81A35" w14:paraId="7D69B7FF" w14:textId="77777777" w:rsidTr="00B07A2C">
        <w:tc>
          <w:tcPr>
            <w:tcW w:w="1032" w:type="dxa"/>
            <w:vMerge/>
            <w:shd w:val="clear" w:color="auto" w:fill="E7E6E6" w:themeFill="background2"/>
          </w:tcPr>
          <w:p w14:paraId="5036C620" w14:textId="20CBE72F" w:rsidR="007B6261" w:rsidRPr="004C2DCA" w:rsidRDefault="007B6261" w:rsidP="00A0157F">
            <w:pPr>
              <w:spacing w:after="80"/>
              <w:jc w:val="center"/>
              <w:rPr>
                <w:rFonts w:ascii="Cambria" w:hAnsi="Cambria"/>
                <w:b/>
                <w:sz w:val="20"/>
                <w:szCs w:val="20"/>
                <w:lang w:val="en-GB"/>
              </w:rPr>
            </w:pPr>
          </w:p>
        </w:tc>
        <w:tc>
          <w:tcPr>
            <w:tcW w:w="1740" w:type="dxa"/>
          </w:tcPr>
          <w:p w14:paraId="605B988F" w14:textId="124F3098" w:rsidR="007B6261" w:rsidRPr="00B81A35" w:rsidRDefault="003258A5" w:rsidP="00A0157F">
            <w:pPr>
              <w:spacing w:after="80"/>
              <w:jc w:val="center"/>
              <w:rPr>
                <w:rFonts w:ascii="Cambria" w:hAnsi="Cambria"/>
                <w:sz w:val="16"/>
                <w:szCs w:val="16"/>
                <w:lang w:val="en-GB"/>
              </w:rPr>
            </w:pPr>
            <w:r>
              <w:rPr>
                <w:rFonts w:ascii="Cambria" w:hAnsi="Cambria"/>
                <w:sz w:val="16"/>
                <w:szCs w:val="16"/>
                <w:lang w:val="en-GB"/>
              </w:rPr>
              <w:t>Chair: Richard Desjardins</w:t>
            </w:r>
          </w:p>
        </w:tc>
        <w:tc>
          <w:tcPr>
            <w:tcW w:w="1386" w:type="dxa"/>
          </w:tcPr>
          <w:p w14:paraId="34F8851C" w14:textId="53ACAC40" w:rsidR="007B6261" w:rsidRPr="003258A5" w:rsidRDefault="007B6261" w:rsidP="003258A5">
            <w:pPr>
              <w:spacing w:after="80"/>
              <w:jc w:val="center"/>
              <w:rPr>
                <w:rFonts w:ascii="Cambria" w:hAnsi="Cambria"/>
                <w:iCs/>
                <w:sz w:val="16"/>
                <w:szCs w:val="16"/>
                <w:lang w:val="en-GB"/>
              </w:rPr>
            </w:pPr>
            <w:r w:rsidRPr="00B81A35">
              <w:rPr>
                <w:rFonts w:ascii="Cambria" w:hAnsi="Cambria"/>
                <w:sz w:val="16"/>
                <w:szCs w:val="16"/>
                <w:lang w:val="en-GB"/>
              </w:rPr>
              <w:t>Chair:</w:t>
            </w:r>
            <w:r w:rsidR="003258A5">
              <w:rPr>
                <w:rFonts w:ascii="Cambria" w:hAnsi="Cambria"/>
                <w:sz w:val="16"/>
                <w:szCs w:val="16"/>
                <w:lang w:val="en-GB"/>
              </w:rPr>
              <w:t xml:space="preserve"> </w:t>
            </w:r>
            <w:r w:rsidR="003258A5" w:rsidRPr="00B81A35">
              <w:rPr>
                <w:rFonts w:ascii="Cambria" w:hAnsi="Cambria"/>
                <w:iCs/>
                <w:sz w:val="16"/>
                <w:szCs w:val="16"/>
                <w:lang w:val="en-GB"/>
              </w:rPr>
              <w:t>Bernhard Schmidt-</w:t>
            </w:r>
            <w:proofErr w:type="spellStart"/>
            <w:r w:rsidR="003258A5" w:rsidRPr="00B81A35">
              <w:rPr>
                <w:rFonts w:ascii="Cambria" w:hAnsi="Cambria"/>
                <w:iCs/>
                <w:sz w:val="16"/>
                <w:szCs w:val="16"/>
                <w:lang w:val="en-GB"/>
              </w:rPr>
              <w:t>Hertha</w:t>
            </w:r>
            <w:proofErr w:type="spellEnd"/>
          </w:p>
        </w:tc>
        <w:tc>
          <w:tcPr>
            <w:tcW w:w="1365" w:type="dxa"/>
          </w:tcPr>
          <w:p w14:paraId="3D1750DF"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Chair: Helen Woodley</w:t>
            </w:r>
          </w:p>
        </w:tc>
        <w:tc>
          <w:tcPr>
            <w:tcW w:w="1411" w:type="dxa"/>
          </w:tcPr>
          <w:p w14:paraId="40CC7FF6" w14:textId="77777777" w:rsidR="007B6261" w:rsidRDefault="007B6261" w:rsidP="00E430F8">
            <w:pPr>
              <w:spacing w:after="80"/>
              <w:jc w:val="center"/>
              <w:rPr>
                <w:rFonts w:ascii="Cambria" w:hAnsi="Cambria"/>
                <w:sz w:val="16"/>
                <w:szCs w:val="16"/>
                <w:lang w:val="en-GB"/>
              </w:rPr>
            </w:pPr>
            <w:r w:rsidRPr="00B81A35">
              <w:rPr>
                <w:rFonts w:ascii="Cambria" w:hAnsi="Cambria"/>
                <w:sz w:val="16"/>
                <w:szCs w:val="16"/>
                <w:lang w:val="en-GB"/>
              </w:rPr>
              <w:t>Chair</w:t>
            </w:r>
            <w:r w:rsidR="00E430F8">
              <w:rPr>
                <w:rFonts w:ascii="Cambria" w:hAnsi="Cambria"/>
                <w:sz w:val="16"/>
                <w:szCs w:val="16"/>
                <w:lang w:val="en-GB"/>
              </w:rPr>
              <w:t xml:space="preserve">: </w:t>
            </w:r>
          </w:p>
          <w:p w14:paraId="428662B6" w14:textId="23F673FD" w:rsidR="004D304D" w:rsidRPr="00B81A35" w:rsidRDefault="004D304D" w:rsidP="00E430F8">
            <w:pPr>
              <w:spacing w:after="80"/>
              <w:jc w:val="center"/>
              <w:rPr>
                <w:rFonts w:ascii="Cambria" w:hAnsi="Cambria"/>
                <w:sz w:val="16"/>
                <w:szCs w:val="16"/>
                <w:lang w:val="en-GB"/>
              </w:rPr>
            </w:pPr>
          </w:p>
        </w:tc>
        <w:tc>
          <w:tcPr>
            <w:tcW w:w="1396" w:type="dxa"/>
          </w:tcPr>
          <w:p w14:paraId="3885C8F1" w14:textId="21773F3B"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Chair:</w:t>
            </w:r>
            <w:r w:rsidR="00596A4C">
              <w:rPr>
                <w:rFonts w:ascii="Cambria" w:hAnsi="Cambria"/>
                <w:sz w:val="16"/>
                <w:szCs w:val="16"/>
                <w:lang w:val="en-GB"/>
              </w:rPr>
              <w:t xml:space="preserve"> </w:t>
            </w:r>
            <w:proofErr w:type="spellStart"/>
            <w:r w:rsidR="00596A4C" w:rsidRPr="00B81A35">
              <w:rPr>
                <w:rFonts w:ascii="Cambria" w:hAnsi="Cambria"/>
                <w:sz w:val="16"/>
                <w:szCs w:val="16"/>
                <w:lang w:val="en-GB"/>
              </w:rPr>
              <w:t>Ingela</w:t>
            </w:r>
            <w:proofErr w:type="spellEnd"/>
            <w:r w:rsidR="00596A4C" w:rsidRPr="00B81A35">
              <w:rPr>
                <w:rFonts w:ascii="Cambria" w:hAnsi="Cambria"/>
                <w:sz w:val="16"/>
                <w:szCs w:val="16"/>
                <w:lang w:val="en-GB"/>
              </w:rPr>
              <w:t xml:space="preserve"> </w:t>
            </w:r>
            <w:proofErr w:type="spellStart"/>
            <w:r w:rsidR="00596A4C" w:rsidRPr="00B81A35">
              <w:rPr>
                <w:rFonts w:ascii="Cambria" w:hAnsi="Cambria"/>
                <w:sz w:val="16"/>
                <w:szCs w:val="16"/>
                <w:lang w:val="en-GB"/>
              </w:rPr>
              <w:t>Bergmo-Prvulovic</w:t>
            </w:r>
            <w:proofErr w:type="spellEnd"/>
          </w:p>
        </w:tc>
        <w:tc>
          <w:tcPr>
            <w:tcW w:w="1393" w:type="dxa"/>
          </w:tcPr>
          <w:p w14:paraId="7F7AA3CF" w14:textId="439716A1"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Chair:</w:t>
            </w:r>
            <w:r w:rsidR="00596A4C">
              <w:rPr>
                <w:rFonts w:ascii="Cambria" w:hAnsi="Cambria"/>
                <w:sz w:val="16"/>
                <w:szCs w:val="16"/>
                <w:lang w:val="en-GB"/>
              </w:rPr>
              <w:t xml:space="preserve"> Camilla </w:t>
            </w:r>
            <w:proofErr w:type="spellStart"/>
            <w:r w:rsidR="00596A4C">
              <w:rPr>
                <w:rFonts w:ascii="Cambria" w:hAnsi="Cambria"/>
                <w:sz w:val="16"/>
                <w:szCs w:val="16"/>
                <w:lang w:val="en-GB"/>
              </w:rPr>
              <w:t>Thunborg</w:t>
            </w:r>
            <w:proofErr w:type="spellEnd"/>
          </w:p>
        </w:tc>
        <w:tc>
          <w:tcPr>
            <w:tcW w:w="1500" w:type="dxa"/>
          </w:tcPr>
          <w:p w14:paraId="1EEB295F" w14:textId="1DD931D5" w:rsidR="007B6261" w:rsidRPr="00B81A35" w:rsidRDefault="007B6261" w:rsidP="00E430F8">
            <w:pPr>
              <w:spacing w:after="80"/>
              <w:jc w:val="center"/>
              <w:rPr>
                <w:rFonts w:ascii="Cambria" w:hAnsi="Cambria"/>
                <w:sz w:val="16"/>
                <w:szCs w:val="16"/>
                <w:lang w:val="en-GB"/>
              </w:rPr>
            </w:pPr>
            <w:r w:rsidRPr="00B81A35">
              <w:rPr>
                <w:rFonts w:ascii="Cambria" w:hAnsi="Cambria"/>
                <w:sz w:val="16"/>
                <w:szCs w:val="16"/>
                <w:lang w:val="en-GB"/>
              </w:rPr>
              <w:t>Chair:</w:t>
            </w:r>
            <w:r w:rsidR="00596A4C">
              <w:rPr>
                <w:rFonts w:ascii="Cambria" w:hAnsi="Cambria"/>
                <w:sz w:val="16"/>
                <w:szCs w:val="16"/>
                <w:lang w:val="en-GB"/>
              </w:rPr>
              <w:t xml:space="preserve"> </w:t>
            </w:r>
          </w:p>
        </w:tc>
        <w:tc>
          <w:tcPr>
            <w:tcW w:w="1389" w:type="dxa"/>
          </w:tcPr>
          <w:p w14:paraId="3E9EEE04" w14:textId="204BF199"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Chair:</w:t>
            </w:r>
            <w:r w:rsidR="00596A4C">
              <w:rPr>
                <w:rFonts w:ascii="Cambria" w:hAnsi="Cambria"/>
                <w:sz w:val="16"/>
                <w:szCs w:val="16"/>
                <w:lang w:val="en-GB"/>
              </w:rPr>
              <w:t xml:space="preserve"> </w:t>
            </w:r>
            <w:r w:rsidR="00596A4C" w:rsidRPr="00B81A35">
              <w:rPr>
                <w:rFonts w:ascii="Cambria" w:hAnsi="Cambria"/>
                <w:sz w:val="16"/>
                <w:szCs w:val="16"/>
                <w:lang w:val="en-GB"/>
              </w:rPr>
              <w:t xml:space="preserve">Chiara </w:t>
            </w:r>
            <w:proofErr w:type="spellStart"/>
            <w:r w:rsidR="00596A4C" w:rsidRPr="00B81A35">
              <w:rPr>
                <w:rFonts w:ascii="Cambria" w:hAnsi="Cambria"/>
                <w:sz w:val="16"/>
                <w:szCs w:val="16"/>
                <w:lang w:val="en-GB"/>
              </w:rPr>
              <w:t>Biasin</w:t>
            </w:r>
            <w:proofErr w:type="spellEnd"/>
          </w:p>
        </w:tc>
        <w:tc>
          <w:tcPr>
            <w:tcW w:w="1382" w:type="dxa"/>
          </w:tcPr>
          <w:p w14:paraId="721DD462" w14:textId="5B3E433F"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Chair:</w:t>
            </w:r>
            <w:r w:rsidR="00711E37">
              <w:rPr>
                <w:rFonts w:ascii="Cambria" w:hAnsi="Cambria"/>
                <w:sz w:val="16"/>
                <w:szCs w:val="16"/>
                <w:lang w:val="en-GB"/>
              </w:rPr>
              <w:t xml:space="preserve"> </w:t>
            </w:r>
            <w:proofErr w:type="spellStart"/>
            <w:r w:rsidR="00711E37" w:rsidRPr="00B81A35">
              <w:rPr>
                <w:rFonts w:ascii="Cambria" w:hAnsi="Cambria"/>
                <w:sz w:val="16"/>
                <w:szCs w:val="16"/>
                <w:lang w:val="en-GB"/>
              </w:rPr>
              <w:t>Päivi</w:t>
            </w:r>
            <w:proofErr w:type="spellEnd"/>
            <w:r w:rsidR="00711E37" w:rsidRPr="00B81A35">
              <w:rPr>
                <w:rFonts w:ascii="Cambria" w:hAnsi="Cambria"/>
                <w:sz w:val="16"/>
                <w:szCs w:val="16"/>
                <w:lang w:val="en-GB"/>
              </w:rPr>
              <w:t xml:space="preserve"> </w:t>
            </w:r>
            <w:proofErr w:type="spellStart"/>
            <w:r w:rsidR="00711E37" w:rsidRPr="00B81A35">
              <w:rPr>
                <w:rFonts w:ascii="Cambria" w:hAnsi="Cambria"/>
                <w:sz w:val="16"/>
                <w:szCs w:val="16"/>
                <w:lang w:val="en-GB"/>
              </w:rPr>
              <w:t>Siivonen</w:t>
            </w:r>
            <w:proofErr w:type="spellEnd"/>
          </w:p>
        </w:tc>
      </w:tr>
      <w:tr w:rsidR="007B6261" w:rsidRPr="00B81A35" w14:paraId="5208855F" w14:textId="77777777" w:rsidTr="00B07A2C">
        <w:tc>
          <w:tcPr>
            <w:tcW w:w="1032" w:type="dxa"/>
            <w:vMerge/>
            <w:shd w:val="clear" w:color="auto" w:fill="E7E6E6" w:themeFill="background2"/>
          </w:tcPr>
          <w:p w14:paraId="5BC4B057" w14:textId="77777777" w:rsidR="007B6261" w:rsidRPr="00B81A35" w:rsidRDefault="007B6261" w:rsidP="00A0157F">
            <w:pPr>
              <w:spacing w:after="80"/>
              <w:jc w:val="center"/>
              <w:rPr>
                <w:rFonts w:ascii="Cambria" w:hAnsi="Cambria"/>
                <w:sz w:val="16"/>
                <w:szCs w:val="16"/>
                <w:lang w:val="en-GB"/>
              </w:rPr>
            </w:pPr>
          </w:p>
        </w:tc>
        <w:tc>
          <w:tcPr>
            <w:tcW w:w="1740" w:type="dxa"/>
            <w:vMerge w:val="restart"/>
          </w:tcPr>
          <w:p w14:paraId="23ADD971" w14:textId="77777777" w:rsidR="007B6261" w:rsidRPr="00B81A35" w:rsidRDefault="007B6261" w:rsidP="00A0157F">
            <w:pPr>
              <w:spacing w:after="80"/>
              <w:jc w:val="center"/>
              <w:rPr>
                <w:rFonts w:ascii="Cambria" w:hAnsi="Cambria"/>
                <w:sz w:val="16"/>
                <w:szCs w:val="16"/>
                <w:lang w:val="en-GB"/>
              </w:rPr>
            </w:pPr>
          </w:p>
          <w:p w14:paraId="5F7B83BD" w14:textId="77777777" w:rsidR="007B6261" w:rsidRPr="00B81A35" w:rsidRDefault="007B6261" w:rsidP="00A0157F">
            <w:pPr>
              <w:spacing w:after="80"/>
              <w:jc w:val="center"/>
              <w:rPr>
                <w:rFonts w:ascii="Cambria" w:eastAsia="Times New Roman" w:hAnsi="Cambria" w:cstheme="minorHAnsi"/>
                <w:bCs/>
                <w:sz w:val="16"/>
                <w:szCs w:val="16"/>
                <w:lang w:val="en-GB" w:eastAsia="cs-CZ"/>
              </w:rPr>
            </w:pPr>
            <w:r w:rsidRPr="00B81A35">
              <w:rPr>
                <w:rFonts w:ascii="Cambria" w:hAnsi="Cambria"/>
                <w:sz w:val="16"/>
                <w:szCs w:val="16"/>
                <w:lang w:val="en-GB"/>
              </w:rPr>
              <w:t xml:space="preserve">1. </w:t>
            </w:r>
            <w:r w:rsidRPr="00B81A35">
              <w:rPr>
                <w:rFonts w:ascii="Cambria" w:eastAsia="Times New Roman" w:hAnsi="Cambria" w:cstheme="minorHAnsi"/>
                <w:bCs/>
                <w:sz w:val="16"/>
                <w:szCs w:val="16"/>
                <w:lang w:val="en-GB" w:eastAsia="cs-CZ"/>
              </w:rPr>
              <w:t>Swedish adult education policy and the world of work during two generations of human capital influence</w:t>
            </w:r>
          </w:p>
          <w:p w14:paraId="2079D2A3" w14:textId="77777777" w:rsidR="007B6261" w:rsidRPr="00B81A35" w:rsidRDefault="007B6261" w:rsidP="00A0157F">
            <w:pPr>
              <w:spacing w:after="80"/>
              <w:jc w:val="center"/>
              <w:rPr>
                <w:rFonts w:ascii="Cambria" w:eastAsia="Times New Roman" w:hAnsi="Cambria" w:cstheme="minorHAnsi"/>
                <w:sz w:val="16"/>
                <w:szCs w:val="16"/>
                <w:lang w:val="en-GB" w:eastAsia="cs-CZ"/>
              </w:rPr>
            </w:pPr>
            <w:r w:rsidRPr="00B81A35">
              <w:rPr>
                <w:rFonts w:ascii="Cambria" w:eastAsia="Times New Roman" w:hAnsi="Cambria" w:cstheme="minorHAnsi"/>
                <w:sz w:val="16"/>
                <w:szCs w:val="16"/>
                <w:lang w:val="en-GB" w:eastAsia="cs-CZ"/>
              </w:rPr>
              <w:t xml:space="preserve">Kjell Rubenson, Erik </w:t>
            </w:r>
            <w:proofErr w:type="spellStart"/>
            <w:r w:rsidRPr="00B81A35">
              <w:rPr>
                <w:rFonts w:ascii="Cambria" w:eastAsia="Times New Roman" w:hAnsi="Cambria" w:cstheme="minorHAnsi"/>
                <w:sz w:val="16"/>
                <w:szCs w:val="16"/>
                <w:lang w:val="en-GB" w:eastAsia="cs-CZ"/>
              </w:rPr>
              <w:t>Nylander</w:t>
            </w:r>
            <w:proofErr w:type="spellEnd"/>
          </w:p>
          <w:p w14:paraId="7C927D0B" w14:textId="77777777" w:rsidR="007B6261" w:rsidRPr="00B81A35" w:rsidRDefault="007B6261" w:rsidP="00A0157F">
            <w:pPr>
              <w:spacing w:after="80"/>
              <w:jc w:val="center"/>
              <w:rPr>
                <w:rFonts w:ascii="Cambria" w:hAnsi="Cambria"/>
                <w:sz w:val="16"/>
                <w:szCs w:val="16"/>
                <w:lang w:val="en-GB"/>
              </w:rPr>
            </w:pPr>
          </w:p>
          <w:p w14:paraId="1AD41A4A"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2. </w:t>
            </w:r>
            <w:r w:rsidRPr="00B81A35">
              <w:rPr>
                <w:rFonts w:ascii="Cambria" w:hAnsi="Cambria"/>
                <w:iCs/>
                <w:sz w:val="16"/>
                <w:szCs w:val="16"/>
                <w:lang w:val="en-GB"/>
              </w:rPr>
              <w:t>The Adult Learning System in Germany: Stakeholder coordination, institutional change and path-dependent development</w:t>
            </w:r>
          </w:p>
          <w:p w14:paraId="56015622"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Alexandra Ioannidou</w:t>
            </w:r>
          </w:p>
          <w:p w14:paraId="0C523A9C" w14:textId="77777777" w:rsidR="007B6261" w:rsidRPr="00B81A35" w:rsidRDefault="007B6261" w:rsidP="00A0157F">
            <w:pPr>
              <w:spacing w:after="80"/>
              <w:jc w:val="center"/>
              <w:rPr>
                <w:rFonts w:ascii="Cambria" w:hAnsi="Cambria"/>
                <w:sz w:val="16"/>
                <w:szCs w:val="16"/>
                <w:lang w:val="en-GB"/>
              </w:rPr>
            </w:pPr>
          </w:p>
          <w:p w14:paraId="499F277F"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3. The evolution of adult learning systems in Europe: a </w:t>
            </w:r>
            <w:r w:rsidRPr="00B81A35">
              <w:rPr>
                <w:rFonts w:ascii="Cambria" w:hAnsi="Cambria"/>
                <w:sz w:val="16"/>
                <w:szCs w:val="16"/>
                <w:lang w:val="en-GB"/>
              </w:rPr>
              <w:lastRenderedPageBreak/>
              <w:t>comparative study of Bulgaria, Denmark, and Italy</w:t>
            </w:r>
          </w:p>
          <w:p w14:paraId="79BB0F25" w14:textId="3D3532DA" w:rsidR="007B6261" w:rsidRPr="00B81A35" w:rsidRDefault="007B6261" w:rsidP="007A2A39">
            <w:pPr>
              <w:pBdr>
                <w:top w:val="nil"/>
                <w:left w:val="nil"/>
                <w:bottom w:val="nil"/>
                <w:right w:val="nil"/>
                <w:between w:val="nil"/>
              </w:pBdr>
              <w:spacing w:after="80"/>
              <w:jc w:val="center"/>
              <w:rPr>
                <w:rFonts w:ascii="Cambria" w:hAnsi="Cambria"/>
                <w:color w:val="000000"/>
                <w:sz w:val="16"/>
                <w:szCs w:val="16"/>
                <w:lang w:val="en-GB"/>
              </w:rPr>
            </w:pPr>
            <w:r w:rsidRPr="00B81A35">
              <w:rPr>
                <w:rFonts w:ascii="Cambria" w:hAnsi="Cambria"/>
                <w:color w:val="000000"/>
                <w:sz w:val="16"/>
                <w:szCs w:val="16"/>
                <w:lang w:val="en-GB"/>
              </w:rPr>
              <w:t xml:space="preserve">Marcella Milana, </w:t>
            </w:r>
            <w:proofErr w:type="spellStart"/>
            <w:r w:rsidRPr="00B81A35">
              <w:rPr>
                <w:rFonts w:ascii="Cambria" w:hAnsi="Cambria"/>
                <w:color w:val="000000"/>
                <w:sz w:val="16"/>
                <w:szCs w:val="16"/>
                <w:lang w:val="en-GB"/>
              </w:rPr>
              <w:t>Pepka</w:t>
            </w:r>
            <w:proofErr w:type="spellEnd"/>
            <w:r w:rsidRPr="00B81A35">
              <w:rPr>
                <w:rFonts w:ascii="Cambria" w:hAnsi="Cambria"/>
                <w:color w:val="000000"/>
                <w:sz w:val="16"/>
                <w:szCs w:val="16"/>
                <w:lang w:val="en-GB"/>
              </w:rPr>
              <w:t xml:space="preserve"> </w:t>
            </w:r>
            <w:proofErr w:type="spellStart"/>
            <w:r w:rsidRPr="00B81A35">
              <w:rPr>
                <w:rFonts w:ascii="Cambria" w:hAnsi="Cambria"/>
                <w:color w:val="000000"/>
                <w:sz w:val="16"/>
                <w:szCs w:val="16"/>
                <w:lang w:val="en-GB"/>
              </w:rPr>
              <w:t>Boyadjieva</w:t>
            </w:r>
            <w:proofErr w:type="spellEnd"/>
            <w:r w:rsidRPr="00B81A35">
              <w:rPr>
                <w:rFonts w:ascii="Cambria" w:hAnsi="Cambria"/>
                <w:color w:val="000000"/>
                <w:sz w:val="16"/>
                <w:szCs w:val="16"/>
                <w:lang w:val="en-GB"/>
              </w:rPr>
              <w:t xml:space="preserve">, Margherita Bussi, </w:t>
            </w:r>
            <w:proofErr w:type="spellStart"/>
            <w:r w:rsidRPr="00B81A35">
              <w:rPr>
                <w:rFonts w:ascii="Cambria" w:hAnsi="Cambria"/>
                <w:color w:val="000000"/>
                <w:sz w:val="16"/>
                <w:szCs w:val="16"/>
                <w:lang w:val="en-GB"/>
              </w:rPr>
              <w:t>Petya</w:t>
            </w:r>
            <w:proofErr w:type="spellEnd"/>
            <w:r w:rsidRPr="00B81A35">
              <w:rPr>
                <w:rFonts w:ascii="Cambria" w:hAnsi="Cambria"/>
                <w:color w:val="000000"/>
                <w:sz w:val="16"/>
                <w:szCs w:val="16"/>
                <w:lang w:val="en-GB"/>
              </w:rPr>
              <w:t xml:space="preserve"> </w:t>
            </w:r>
            <w:proofErr w:type="spellStart"/>
            <w:r w:rsidRPr="00B81A35">
              <w:rPr>
                <w:rFonts w:ascii="Cambria" w:hAnsi="Cambria"/>
                <w:color w:val="000000"/>
                <w:sz w:val="16"/>
                <w:szCs w:val="16"/>
                <w:lang w:val="en-GB"/>
              </w:rPr>
              <w:t>Ilieva-Trichkova</w:t>
            </w:r>
            <w:proofErr w:type="spellEnd"/>
            <w:r w:rsidRPr="00B81A35">
              <w:rPr>
                <w:rFonts w:ascii="Cambria" w:hAnsi="Cambria"/>
                <w:color w:val="000000"/>
                <w:sz w:val="16"/>
                <w:szCs w:val="16"/>
                <w:lang w:val="en-GB"/>
              </w:rPr>
              <w:t>, Palle Rasmussen</w:t>
            </w:r>
          </w:p>
          <w:p w14:paraId="184100BF" w14:textId="77777777" w:rsidR="007B6261" w:rsidRPr="00B81A35" w:rsidRDefault="007B6261" w:rsidP="00A0157F">
            <w:pPr>
              <w:pBdr>
                <w:top w:val="nil"/>
                <w:left w:val="nil"/>
                <w:bottom w:val="nil"/>
                <w:right w:val="nil"/>
                <w:between w:val="nil"/>
              </w:pBdr>
              <w:spacing w:after="80"/>
              <w:jc w:val="center"/>
              <w:rPr>
                <w:rFonts w:ascii="Cambria" w:hAnsi="Cambria"/>
                <w:color w:val="000000"/>
                <w:sz w:val="16"/>
                <w:szCs w:val="16"/>
                <w:lang w:val="en-GB"/>
              </w:rPr>
            </w:pPr>
          </w:p>
          <w:p w14:paraId="10C64E12" w14:textId="77777777" w:rsidR="007B6261" w:rsidRPr="00B81A35" w:rsidRDefault="007B6261" w:rsidP="00A0157F">
            <w:pPr>
              <w:pBdr>
                <w:top w:val="nil"/>
                <w:left w:val="nil"/>
                <w:bottom w:val="nil"/>
                <w:right w:val="nil"/>
                <w:between w:val="nil"/>
              </w:pBdr>
              <w:spacing w:after="80"/>
              <w:jc w:val="center"/>
              <w:rPr>
                <w:rFonts w:ascii="Cambria" w:hAnsi="Cambria" w:cstheme="minorHAnsi"/>
                <w:sz w:val="16"/>
                <w:szCs w:val="16"/>
                <w:lang w:val="en-GB"/>
              </w:rPr>
            </w:pPr>
            <w:r w:rsidRPr="00B81A35">
              <w:rPr>
                <w:rFonts w:ascii="Cambria" w:hAnsi="Cambria"/>
                <w:color w:val="000000"/>
                <w:sz w:val="16"/>
                <w:szCs w:val="16"/>
                <w:lang w:val="en-GB"/>
              </w:rPr>
              <w:t xml:space="preserve">4. </w:t>
            </w:r>
            <w:r w:rsidRPr="00B81A35">
              <w:rPr>
                <w:rFonts w:ascii="Cambria" w:hAnsi="Cambria" w:cstheme="minorHAnsi"/>
                <w:sz w:val="16"/>
                <w:szCs w:val="16"/>
                <w:lang w:val="en-GB"/>
              </w:rPr>
              <w:t>Synthesis of qualitative and quantitative cross-national patterns and trends associated with adult learning systems</w:t>
            </w:r>
          </w:p>
          <w:p w14:paraId="22ADC23C"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Richard Desjardins, Jan Kalenda</w:t>
            </w:r>
          </w:p>
          <w:p w14:paraId="7F014C63" w14:textId="77777777" w:rsidR="007B6261" w:rsidRPr="00B81A35" w:rsidRDefault="007B6261" w:rsidP="00A0157F">
            <w:pPr>
              <w:spacing w:after="80"/>
              <w:jc w:val="center"/>
              <w:rPr>
                <w:rFonts w:ascii="Cambria" w:hAnsi="Cambria" w:cstheme="minorHAnsi"/>
                <w:sz w:val="16"/>
                <w:szCs w:val="16"/>
                <w:lang w:val="en-GB"/>
              </w:rPr>
            </w:pPr>
          </w:p>
          <w:p w14:paraId="6FDC74F0" w14:textId="77777777" w:rsidR="007B6261" w:rsidRPr="00B81A35" w:rsidRDefault="007B6261" w:rsidP="00A0157F">
            <w:pPr>
              <w:pBdr>
                <w:top w:val="nil"/>
                <w:left w:val="nil"/>
                <w:bottom w:val="nil"/>
                <w:right w:val="nil"/>
                <w:between w:val="nil"/>
              </w:pBdr>
              <w:spacing w:after="80"/>
              <w:jc w:val="center"/>
              <w:rPr>
                <w:rFonts w:ascii="Cambria" w:hAnsi="Cambria"/>
                <w:sz w:val="16"/>
                <w:szCs w:val="16"/>
                <w:lang w:val="en-GB"/>
              </w:rPr>
            </w:pPr>
            <w:r w:rsidRPr="00B81A35">
              <w:rPr>
                <w:rFonts w:ascii="Cambria" w:hAnsi="Cambria"/>
                <w:color w:val="000000"/>
                <w:sz w:val="16"/>
                <w:szCs w:val="16"/>
                <w:lang w:val="en-GB"/>
              </w:rPr>
              <w:t>Discussant: Borut Mikulec</w:t>
            </w:r>
          </w:p>
        </w:tc>
        <w:tc>
          <w:tcPr>
            <w:tcW w:w="1386" w:type="dxa"/>
            <w:vMerge w:val="restart"/>
          </w:tcPr>
          <w:p w14:paraId="777F0881"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1. Online Learning Across Europe: Is the digital divide creeping in through online delivery of Adult Education and Training?</w:t>
            </w:r>
          </w:p>
          <w:p w14:paraId="5F763DAA"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Tomáš </w:t>
            </w:r>
            <w:proofErr w:type="spellStart"/>
            <w:r w:rsidRPr="00B81A35">
              <w:rPr>
                <w:rFonts w:ascii="Cambria" w:hAnsi="Cambria"/>
                <w:sz w:val="16"/>
                <w:szCs w:val="16"/>
                <w:lang w:val="en-GB"/>
              </w:rPr>
              <w:t>Karger</w:t>
            </w:r>
            <w:proofErr w:type="spellEnd"/>
          </w:p>
          <w:p w14:paraId="562885E3" w14:textId="77777777" w:rsidR="007B6261" w:rsidRPr="00B81A35" w:rsidRDefault="007B6261" w:rsidP="00A0157F">
            <w:pPr>
              <w:spacing w:after="80"/>
              <w:jc w:val="center"/>
              <w:rPr>
                <w:rFonts w:ascii="Cambria" w:hAnsi="Cambria"/>
                <w:sz w:val="16"/>
                <w:szCs w:val="16"/>
                <w:lang w:val="en-GB"/>
              </w:rPr>
            </w:pPr>
          </w:p>
          <w:p w14:paraId="6BA53B37"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2. Dialogue with educators or </w:t>
            </w:r>
            <w:proofErr w:type="spellStart"/>
            <w:r w:rsidRPr="00B81A35">
              <w:rPr>
                <w:rFonts w:ascii="Cambria" w:hAnsi="Cambria"/>
                <w:sz w:val="16"/>
                <w:szCs w:val="16"/>
                <w:lang w:val="en-GB"/>
              </w:rPr>
              <w:t>chatbots</w:t>
            </w:r>
            <w:proofErr w:type="spellEnd"/>
            <w:r w:rsidRPr="00B81A35">
              <w:rPr>
                <w:rFonts w:ascii="Cambria" w:hAnsi="Cambria"/>
                <w:sz w:val="16"/>
                <w:szCs w:val="16"/>
                <w:lang w:val="en-GB"/>
              </w:rPr>
              <w:t xml:space="preserve">? </w:t>
            </w:r>
            <w:proofErr w:type="gramStart"/>
            <w:r w:rsidRPr="00B81A35">
              <w:rPr>
                <w:rFonts w:ascii="Cambria" w:hAnsi="Cambria"/>
                <w:sz w:val="16"/>
                <w:szCs w:val="16"/>
                <w:lang w:val="en-GB"/>
              </w:rPr>
              <w:t>Learners‘ expectations</w:t>
            </w:r>
            <w:proofErr w:type="gramEnd"/>
            <w:r w:rsidRPr="00B81A35">
              <w:rPr>
                <w:rFonts w:ascii="Cambria" w:hAnsi="Cambria"/>
                <w:sz w:val="16"/>
                <w:szCs w:val="16"/>
                <w:lang w:val="en-GB"/>
              </w:rPr>
              <w:t xml:space="preserve"> in a digital learning environment</w:t>
            </w:r>
          </w:p>
          <w:p w14:paraId="3CDDA072" w14:textId="77777777" w:rsidR="007B6261" w:rsidRPr="00B81A35" w:rsidRDefault="007B6261" w:rsidP="00A0157F">
            <w:pPr>
              <w:spacing w:after="80"/>
              <w:jc w:val="center"/>
              <w:rPr>
                <w:rFonts w:ascii="Cambria" w:hAnsi="Cambria"/>
                <w:iCs/>
                <w:sz w:val="16"/>
                <w:szCs w:val="16"/>
                <w:lang w:val="en-GB"/>
              </w:rPr>
            </w:pPr>
            <w:r w:rsidRPr="00B81A35">
              <w:rPr>
                <w:rFonts w:ascii="Cambria" w:hAnsi="Cambria"/>
                <w:iCs/>
                <w:sz w:val="16"/>
                <w:szCs w:val="16"/>
                <w:lang w:val="en-GB"/>
              </w:rPr>
              <w:t>Bernhard Schmidt-</w:t>
            </w:r>
            <w:proofErr w:type="spellStart"/>
            <w:r w:rsidRPr="00B81A35">
              <w:rPr>
                <w:rFonts w:ascii="Cambria" w:hAnsi="Cambria"/>
                <w:iCs/>
                <w:sz w:val="16"/>
                <w:szCs w:val="16"/>
                <w:lang w:val="en-GB"/>
              </w:rPr>
              <w:t>Hertha</w:t>
            </w:r>
            <w:proofErr w:type="spellEnd"/>
          </w:p>
          <w:p w14:paraId="1D610BCF" w14:textId="77777777" w:rsidR="007B6261" w:rsidRPr="00B81A35" w:rsidRDefault="007B6261" w:rsidP="00A0157F">
            <w:pPr>
              <w:spacing w:after="80"/>
              <w:jc w:val="center"/>
              <w:rPr>
                <w:rFonts w:ascii="Cambria" w:hAnsi="Cambria"/>
                <w:sz w:val="16"/>
                <w:szCs w:val="16"/>
                <w:lang w:val="en-GB"/>
              </w:rPr>
            </w:pPr>
          </w:p>
          <w:p w14:paraId="2F0EC83C"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3. Opportunities for Dialogue in Avatar-Based 3D Learning Environments</w:t>
            </w:r>
          </w:p>
          <w:p w14:paraId="65247CF0"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Josephine </w:t>
            </w:r>
            <w:proofErr w:type="spellStart"/>
            <w:r w:rsidRPr="00B81A35">
              <w:rPr>
                <w:rFonts w:ascii="Cambria" w:hAnsi="Cambria"/>
                <w:sz w:val="16"/>
                <w:szCs w:val="16"/>
                <w:lang w:val="en-GB"/>
              </w:rPr>
              <w:t>Jahn</w:t>
            </w:r>
            <w:proofErr w:type="spellEnd"/>
          </w:p>
          <w:p w14:paraId="43D9E68B" w14:textId="16E90A10" w:rsidR="007B6261" w:rsidRPr="00B81A35" w:rsidRDefault="003258A5" w:rsidP="00A0157F">
            <w:pPr>
              <w:spacing w:after="80"/>
              <w:jc w:val="center"/>
              <w:rPr>
                <w:rFonts w:ascii="Cambria" w:hAnsi="Cambria"/>
                <w:sz w:val="16"/>
                <w:szCs w:val="16"/>
                <w:lang w:val="en-GB"/>
              </w:rPr>
            </w:pPr>
            <w:r w:rsidRPr="00B81A35">
              <w:rPr>
                <w:rFonts w:ascii="Cambria" w:hAnsi="Cambria"/>
                <w:color w:val="000000"/>
                <w:sz w:val="16"/>
                <w:szCs w:val="16"/>
                <w:lang w:val="en-GB"/>
              </w:rPr>
              <w:t>Discussant:</w:t>
            </w:r>
            <w:r>
              <w:rPr>
                <w:rFonts w:ascii="Cambria" w:hAnsi="Cambria"/>
                <w:color w:val="000000"/>
                <w:sz w:val="16"/>
                <w:szCs w:val="16"/>
                <w:lang w:val="en-GB"/>
              </w:rPr>
              <w:t xml:space="preserve"> </w:t>
            </w:r>
            <w:proofErr w:type="spellStart"/>
            <w:r>
              <w:rPr>
                <w:rFonts w:ascii="Cambria" w:hAnsi="Cambria"/>
                <w:color w:val="000000"/>
                <w:sz w:val="16"/>
                <w:szCs w:val="16"/>
                <w:lang w:val="en-GB"/>
              </w:rPr>
              <w:t>Katrin</w:t>
            </w:r>
            <w:proofErr w:type="spellEnd"/>
            <w:r>
              <w:rPr>
                <w:rFonts w:ascii="Cambria" w:hAnsi="Cambria"/>
                <w:color w:val="000000"/>
                <w:sz w:val="16"/>
                <w:szCs w:val="16"/>
                <w:lang w:val="en-GB"/>
              </w:rPr>
              <w:t xml:space="preserve"> Kraus </w:t>
            </w:r>
          </w:p>
        </w:tc>
        <w:tc>
          <w:tcPr>
            <w:tcW w:w="1365" w:type="dxa"/>
            <w:vMerge w:val="restart"/>
          </w:tcPr>
          <w:p w14:paraId="196E36CB" w14:textId="77777777" w:rsidR="007B6261" w:rsidRPr="00B81A35" w:rsidRDefault="007B6261" w:rsidP="00A0157F">
            <w:pPr>
              <w:spacing w:after="80"/>
              <w:jc w:val="center"/>
              <w:rPr>
                <w:rFonts w:ascii="Cambria" w:hAnsi="Cambria"/>
                <w:sz w:val="16"/>
                <w:szCs w:val="16"/>
                <w:lang w:val="en-GB"/>
              </w:rPr>
            </w:pPr>
          </w:p>
        </w:tc>
        <w:tc>
          <w:tcPr>
            <w:tcW w:w="1411" w:type="dxa"/>
          </w:tcPr>
          <w:p w14:paraId="3438CA7C"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Dialogue as a Transformative Practice in Adult Didactics: Rethinking the Training of the Adult Educator</w:t>
            </w:r>
          </w:p>
          <w:p w14:paraId="01BCCE7E" w14:textId="366CFCA5" w:rsidR="007B6261" w:rsidRPr="00B81A35" w:rsidRDefault="007B6261" w:rsidP="00A0157F">
            <w:pPr>
              <w:spacing w:after="80"/>
              <w:jc w:val="center"/>
              <w:rPr>
                <w:rFonts w:ascii="Cambria" w:hAnsi="Cambria"/>
                <w:sz w:val="16"/>
                <w:szCs w:val="16"/>
                <w:lang w:val="en-GB"/>
              </w:rPr>
            </w:pPr>
            <w:proofErr w:type="spellStart"/>
            <w:r w:rsidRPr="00B81A35">
              <w:rPr>
                <w:rFonts w:ascii="Cambria" w:hAnsi="Cambria"/>
                <w:sz w:val="16"/>
                <w:szCs w:val="16"/>
                <w:lang w:val="en-GB"/>
              </w:rPr>
              <w:t>Styliana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Pileidi-Konizou</w:t>
            </w:r>
            <w:proofErr w:type="spellEnd"/>
            <w:r w:rsidR="009C2645">
              <w:rPr>
                <w:rFonts w:ascii="Cambria" w:hAnsi="Cambria"/>
                <w:sz w:val="16"/>
                <w:szCs w:val="16"/>
                <w:lang w:val="en-GB"/>
              </w:rPr>
              <w:t xml:space="preserve">, </w:t>
            </w:r>
            <w:proofErr w:type="spellStart"/>
            <w:r w:rsidR="009C2645" w:rsidRPr="009C2645">
              <w:rPr>
                <w:rFonts w:ascii="Cambria" w:hAnsi="Cambria"/>
                <w:sz w:val="16"/>
                <w:szCs w:val="16"/>
                <w:lang w:val="en-GB"/>
              </w:rPr>
              <w:t>Petros</w:t>
            </w:r>
            <w:proofErr w:type="spellEnd"/>
            <w:r w:rsidR="009C2645" w:rsidRPr="009C2645">
              <w:rPr>
                <w:rFonts w:ascii="Cambria" w:hAnsi="Cambria"/>
                <w:sz w:val="16"/>
                <w:szCs w:val="16"/>
                <w:lang w:val="en-GB"/>
              </w:rPr>
              <w:t xml:space="preserve"> </w:t>
            </w:r>
            <w:proofErr w:type="spellStart"/>
            <w:r w:rsidR="009C2645" w:rsidRPr="009C2645">
              <w:rPr>
                <w:rFonts w:ascii="Cambria" w:hAnsi="Cambria"/>
                <w:sz w:val="16"/>
                <w:szCs w:val="16"/>
                <w:lang w:val="en-GB"/>
              </w:rPr>
              <w:t>Gougoulakis</w:t>
            </w:r>
            <w:proofErr w:type="spellEnd"/>
          </w:p>
          <w:p w14:paraId="434A6A46" w14:textId="77777777" w:rsidR="007B6261" w:rsidRPr="00B81A35" w:rsidRDefault="007B6261" w:rsidP="00A0157F">
            <w:pPr>
              <w:spacing w:after="80"/>
              <w:jc w:val="center"/>
              <w:rPr>
                <w:rFonts w:ascii="Cambria" w:hAnsi="Cambria"/>
                <w:sz w:val="16"/>
                <w:szCs w:val="16"/>
                <w:lang w:val="en-GB"/>
              </w:rPr>
            </w:pPr>
          </w:p>
        </w:tc>
        <w:tc>
          <w:tcPr>
            <w:tcW w:w="1396" w:type="dxa"/>
          </w:tcPr>
          <w:p w14:paraId="18DBE99C"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Integrative Learning: A Dialogue with the Embodied Self</w:t>
            </w:r>
          </w:p>
          <w:p w14:paraId="479DB88C" w14:textId="77777777" w:rsidR="007B6261" w:rsidRPr="00B81A35" w:rsidRDefault="007B6261" w:rsidP="00A0157F">
            <w:pPr>
              <w:jc w:val="center"/>
              <w:rPr>
                <w:rFonts w:ascii="Cambria" w:hAnsi="Cambria"/>
                <w:sz w:val="16"/>
                <w:szCs w:val="16"/>
                <w:lang w:val="en-GB"/>
              </w:rPr>
            </w:pPr>
            <w:r w:rsidRPr="00B81A35">
              <w:rPr>
                <w:rFonts w:ascii="Cambria" w:hAnsi="Cambria"/>
                <w:sz w:val="16"/>
                <w:szCs w:val="16"/>
                <w:lang w:val="en-GB"/>
              </w:rPr>
              <w:t>Ema Meden</w:t>
            </w:r>
          </w:p>
        </w:tc>
        <w:tc>
          <w:tcPr>
            <w:tcW w:w="1393" w:type="dxa"/>
          </w:tcPr>
          <w:p w14:paraId="08BDB984"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Dialoguing young second-generation migrants’ narratives of being “in between”</w:t>
            </w:r>
          </w:p>
          <w:p w14:paraId="10FD5801" w14:textId="4A56229F" w:rsidR="00371DCF" w:rsidRPr="00DB1C44" w:rsidRDefault="00371DCF" w:rsidP="00371DCF">
            <w:pPr>
              <w:spacing w:after="80"/>
              <w:jc w:val="center"/>
              <w:rPr>
                <w:rFonts w:ascii="Cambria" w:hAnsi="Cambria"/>
                <w:sz w:val="16"/>
                <w:szCs w:val="16"/>
                <w:lang w:val="en-GB"/>
              </w:rPr>
            </w:pPr>
            <w:r>
              <w:rPr>
                <w:rFonts w:ascii="Cambria" w:hAnsi="Cambria"/>
                <w:sz w:val="16"/>
                <w:szCs w:val="16"/>
                <w:lang w:val="en-GB"/>
              </w:rPr>
              <w:t xml:space="preserve">Camilla </w:t>
            </w:r>
            <w:proofErr w:type="spellStart"/>
            <w:r>
              <w:rPr>
                <w:rFonts w:ascii="Cambria" w:hAnsi="Cambria"/>
                <w:sz w:val="16"/>
                <w:szCs w:val="16"/>
                <w:lang w:val="en-GB"/>
              </w:rPr>
              <w:t>Thunborg</w:t>
            </w:r>
            <w:proofErr w:type="spellEnd"/>
            <w:r>
              <w:rPr>
                <w:rFonts w:ascii="Cambria" w:hAnsi="Cambria"/>
                <w:sz w:val="16"/>
                <w:szCs w:val="16"/>
                <w:lang w:val="en-GB"/>
              </w:rPr>
              <w:t xml:space="preserve">, </w:t>
            </w:r>
            <w:r w:rsidRPr="00DB1C44">
              <w:rPr>
                <w:rFonts w:ascii="Cambria" w:hAnsi="Cambria"/>
                <w:sz w:val="16"/>
                <w:szCs w:val="16"/>
                <w:lang w:val="en-GB"/>
              </w:rPr>
              <w:t xml:space="preserve"> </w:t>
            </w:r>
            <w:proofErr w:type="spellStart"/>
            <w:r w:rsidRPr="00DB1C44">
              <w:rPr>
                <w:rFonts w:ascii="Cambria" w:hAnsi="Cambria"/>
                <w:sz w:val="16"/>
                <w:szCs w:val="16"/>
                <w:lang w:val="en-GB"/>
              </w:rPr>
              <w:t>Agnieszka</w:t>
            </w:r>
            <w:proofErr w:type="spellEnd"/>
            <w:r w:rsidRPr="00DB1C44">
              <w:rPr>
                <w:rFonts w:ascii="Cambria" w:hAnsi="Cambria"/>
                <w:sz w:val="16"/>
                <w:szCs w:val="16"/>
                <w:lang w:val="en-GB"/>
              </w:rPr>
              <w:t xml:space="preserve"> </w:t>
            </w:r>
            <w:proofErr w:type="spellStart"/>
            <w:r w:rsidRPr="00DB1C44">
              <w:rPr>
                <w:rFonts w:ascii="Cambria" w:hAnsi="Cambria"/>
                <w:sz w:val="16"/>
                <w:szCs w:val="16"/>
                <w:lang w:val="en-GB"/>
              </w:rPr>
              <w:t>Bron</w:t>
            </w:r>
            <w:proofErr w:type="spellEnd"/>
          </w:p>
          <w:p w14:paraId="3CD707B9" w14:textId="77777777" w:rsidR="007B6261" w:rsidRPr="00B81A35" w:rsidRDefault="007B6261" w:rsidP="00371DCF">
            <w:pPr>
              <w:jc w:val="center"/>
              <w:rPr>
                <w:rFonts w:ascii="Cambria" w:hAnsi="Cambria"/>
                <w:sz w:val="16"/>
                <w:szCs w:val="16"/>
                <w:lang w:val="en-GB"/>
              </w:rPr>
            </w:pPr>
          </w:p>
        </w:tc>
        <w:tc>
          <w:tcPr>
            <w:tcW w:w="1500" w:type="dxa"/>
          </w:tcPr>
          <w:p w14:paraId="205005C6"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Building community and fostering dialogue through arts-based learning</w:t>
            </w:r>
          </w:p>
          <w:p w14:paraId="38FA2DEF" w14:textId="77777777" w:rsidR="007B6261" w:rsidRPr="00B81A35" w:rsidRDefault="007B6261" w:rsidP="00A0157F">
            <w:pPr>
              <w:jc w:val="center"/>
              <w:rPr>
                <w:rFonts w:ascii="Cambria" w:hAnsi="Cambria"/>
                <w:sz w:val="16"/>
                <w:szCs w:val="16"/>
                <w:lang w:val="en-GB"/>
              </w:rPr>
            </w:pPr>
            <w:r w:rsidRPr="00B81A35">
              <w:rPr>
                <w:rFonts w:ascii="Cambria" w:hAnsi="Cambria"/>
                <w:sz w:val="16"/>
                <w:szCs w:val="16"/>
                <w:lang w:val="en-GB"/>
              </w:rPr>
              <w:t>Karen Bunyan</w:t>
            </w:r>
          </w:p>
        </w:tc>
        <w:tc>
          <w:tcPr>
            <w:tcW w:w="1389" w:type="dxa"/>
          </w:tcPr>
          <w:p w14:paraId="70C0FBB8"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Continuing Educational Counselling for Low-Literate and Low-Qualified Individuals: How Much Room Is There for Dialogue?</w:t>
            </w:r>
          </w:p>
          <w:p w14:paraId="3685B024"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Bettina </w:t>
            </w:r>
            <w:proofErr w:type="spellStart"/>
            <w:r w:rsidRPr="00B81A35">
              <w:rPr>
                <w:rFonts w:ascii="Cambria" w:hAnsi="Cambria"/>
                <w:sz w:val="16"/>
                <w:szCs w:val="16"/>
                <w:lang w:val="en-GB"/>
              </w:rPr>
              <w:t>Thöne</w:t>
            </w:r>
            <w:proofErr w:type="spellEnd"/>
            <w:r w:rsidRPr="00B81A35">
              <w:rPr>
                <w:rFonts w:ascii="Cambria" w:hAnsi="Cambria"/>
                <w:sz w:val="16"/>
                <w:szCs w:val="16"/>
                <w:lang w:val="en-GB"/>
              </w:rPr>
              <w:t>-Geyer, Sarah Neumann-</w:t>
            </w:r>
            <w:proofErr w:type="spellStart"/>
            <w:r w:rsidRPr="00B81A35">
              <w:rPr>
                <w:rFonts w:ascii="Cambria" w:hAnsi="Cambria"/>
                <w:sz w:val="16"/>
                <w:szCs w:val="16"/>
                <w:lang w:val="en-GB"/>
              </w:rPr>
              <w:t>Opitz</w:t>
            </w:r>
            <w:proofErr w:type="spellEnd"/>
            <w:r w:rsidRPr="00B81A35">
              <w:rPr>
                <w:rFonts w:ascii="Cambria" w:hAnsi="Cambria"/>
                <w:sz w:val="16"/>
                <w:szCs w:val="16"/>
                <w:lang w:val="en-GB"/>
              </w:rPr>
              <w:t xml:space="preserve">, Sylvia </w:t>
            </w:r>
            <w:proofErr w:type="spellStart"/>
            <w:r w:rsidRPr="00B81A35">
              <w:rPr>
                <w:rFonts w:ascii="Cambria" w:hAnsi="Cambria"/>
                <w:sz w:val="16"/>
                <w:szCs w:val="16"/>
                <w:lang w:val="en-GB"/>
              </w:rPr>
              <w:t>Rahn</w:t>
            </w:r>
            <w:proofErr w:type="spellEnd"/>
          </w:p>
        </w:tc>
        <w:tc>
          <w:tcPr>
            <w:tcW w:w="1382" w:type="dxa"/>
          </w:tcPr>
          <w:p w14:paraId="41C316F1"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Connecting educational worlds into dialogue: stories of transition between higher education and work</w:t>
            </w:r>
          </w:p>
          <w:p w14:paraId="7453E86D"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Gabriele </w:t>
            </w:r>
            <w:proofErr w:type="spellStart"/>
            <w:r w:rsidRPr="00B81A35">
              <w:rPr>
                <w:rFonts w:ascii="Cambria" w:hAnsi="Cambria"/>
                <w:sz w:val="16"/>
                <w:szCs w:val="16"/>
                <w:lang w:val="en-GB"/>
              </w:rPr>
              <w:t>Greggio</w:t>
            </w:r>
            <w:proofErr w:type="spellEnd"/>
            <w:r w:rsidRPr="00B81A35">
              <w:rPr>
                <w:rFonts w:ascii="Cambria" w:hAnsi="Cambria"/>
                <w:sz w:val="16"/>
                <w:szCs w:val="16"/>
                <w:lang w:val="en-GB"/>
              </w:rPr>
              <w:t xml:space="preserve">, Silvia </w:t>
            </w:r>
            <w:proofErr w:type="spellStart"/>
            <w:r w:rsidRPr="00B81A35">
              <w:rPr>
                <w:rFonts w:ascii="Cambria" w:hAnsi="Cambria"/>
                <w:sz w:val="16"/>
                <w:szCs w:val="16"/>
                <w:lang w:val="en-GB"/>
              </w:rPr>
              <w:t>Luraschi</w:t>
            </w:r>
            <w:proofErr w:type="spellEnd"/>
            <w:r w:rsidRPr="00B81A35">
              <w:rPr>
                <w:rFonts w:ascii="Cambria" w:hAnsi="Cambria"/>
                <w:sz w:val="16"/>
                <w:szCs w:val="16"/>
                <w:lang w:val="en-GB"/>
              </w:rPr>
              <w:t xml:space="preserve">, Laura Formenti, Micaela Donatella Castiglioni, Andrea </w:t>
            </w:r>
            <w:proofErr w:type="spellStart"/>
            <w:r w:rsidRPr="00B81A35">
              <w:rPr>
                <w:rFonts w:ascii="Cambria" w:hAnsi="Cambria"/>
                <w:sz w:val="16"/>
                <w:szCs w:val="16"/>
                <w:lang w:val="en-GB"/>
              </w:rPr>
              <w:t>Galimberti</w:t>
            </w:r>
            <w:proofErr w:type="spellEnd"/>
          </w:p>
        </w:tc>
      </w:tr>
      <w:tr w:rsidR="007B6261" w:rsidRPr="00B81A35" w14:paraId="2813A29D" w14:textId="77777777" w:rsidTr="00B07A2C">
        <w:tc>
          <w:tcPr>
            <w:tcW w:w="1032" w:type="dxa"/>
            <w:vMerge/>
            <w:shd w:val="clear" w:color="auto" w:fill="E7E6E6" w:themeFill="background2"/>
          </w:tcPr>
          <w:p w14:paraId="2BF17D62" w14:textId="77777777" w:rsidR="007B6261" w:rsidRPr="00B81A35" w:rsidRDefault="007B6261" w:rsidP="00A0157F">
            <w:pPr>
              <w:spacing w:after="80"/>
              <w:jc w:val="center"/>
              <w:rPr>
                <w:rFonts w:ascii="Cambria" w:hAnsi="Cambria"/>
                <w:sz w:val="16"/>
                <w:szCs w:val="16"/>
                <w:lang w:val="en-GB"/>
              </w:rPr>
            </w:pPr>
          </w:p>
        </w:tc>
        <w:tc>
          <w:tcPr>
            <w:tcW w:w="1740" w:type="dxa"/>
            <w:vMerge/>
          </w:tcPr>
          <w:p w14:paraId="6A63D358" w14:textId="77777777" w:rsidR="007B6261" w:rsidRPr="00B81A35" w:rsidRDefault="007B6261" w:rsidP="00A0157F">
            <w:pPr>
              <w:spacing w:after="80"/>
              <w:jc w:val="center"/>
              <w:rPr>
                <w:rFonts w:ascii="Cambria" w:hAnsi="Cambria"/>
                <w:sz w:val="16"/>
                <w:szCs w:val="16"/>
                <w:lang w:val="en-GB"/>
              </w:rPr>
            </w:pPr>
          </w:p>
        </w:tc>
        <w:tc>
          <w:tcPr>
            <w:tcW w:w="1386" w:type="dxa"/>
            <w:vMerge/>
          </w:tcPr>
          <w:p w14:paraId="12AFC065" w14:textId="77777777" w:rsidR="007B6261" w:rsidRPr="00B81A35" w:rsidRDefault="007B6261" w:rsidP="00A0157F">
            <w:pPr>
              <w:spacing w:after="80"/>
              <w:jc w:val="center"/>
              <w:rPr>
                <w:rFonts w:ascii="Cambria" w:hAnsi="Cambria"/>
                <w:sz w:val="16"/>
                <w:szCs w:val="16"/>
                <w:lang w:val="en-GB"/>
              </w:rPr>
            </w:pPr>
          </w:p>
        </w:tc>
        <w:tc>
          <w:tcPr>
            <w:tcW w:w="1365" w:type="dxa"/>
            <w:vMerge/>
          </w:tcPr>
          <w:p w14:paraId="7B74ABF8" w14:textId="77777777" w:rsidR="007B6261" w:rsidRPr="00B81A35" w:rsidRDefault="007B6261" w:rsidP="00A0157F">
            <w:pPr>
              <w:spacing w:after="80"/>
              <w:jc w:val="center"/>
              <w:rPr>
                <w:rFonts w:ascii="Cambria" w:hAnsi="Cambria"/>
                <w:sz w:val="16"/>
                <w:szCs w:val="16"/>
                <w:lang w:val="en-GB"/>
              </w:rPr>
            </w:pPr>
          </w:p>
        </w:tc>
        <w:tc>
          <w:tcPr>
            <w:tcW w:w="1411" w:type="dxa"/>
          </w:tcPr>
          <w:p w14:paraId="45F63BA9"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Exploring a collaboration with Irish Tertiary Education to empower Adult Educators to </w:t>
            </w:r>
            <w:r w:rsidRPr="00B81A35">
              <w:rPr>
                <w:rFonts w:ascii="Cambria" w:hAnsi="Cambria"/>
                <w:sz w:val="16"/>
                <w:szCs w:val="16"/>
                <w:lang w:val="en-GB"/>
              </w:rPr>
              <w:lastRenderedPageBreak/>
              <w:t>promote flexible learner pathways, making education accessible Collaborative education between the Literacy Development Centre (LDC) – South East Technological University (SETU) and Longford Westmeath Education and Training Board (LWETB)</w:t>
            </w:r>
          </w:p>
          <w:p w14:paraId="125B91E6"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Clare Power, Catriona Warren, Eleanor Neff, Tracey Anderson, Joan </w:t>
            </w:r>
            <w:proofErr w:type="spellStart"/>
            <w:r w:rsidRPr="00B81A35">
              <w:rPr>
                <w:rFonts w:ascii="Cambria" w:hAnsi="Cambria"/>
                <w:sz w:val="16"/>
                <w:szCs w:val="16"/>
                <w:lang w:val="en-GB"/>
              </w:rPr>
              <w:t>Slevin</w:t>
            </w:r>
            <w:proofErr w:type="spellEnd"/>
          </w:p>
        </w:tc>
        <w:tc>
          <w:tcPr>
            <w:tcW w:w="1396" w:type="dxa"/>
          </w:tcPr>
          <w:p w14:paraId="5DF8CD50"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Three Types of Biographical Learning: A Narrative Dialogue Between Life Experiences</w:t>
            </w:r>
          </w:p>
          <w:p w14:paraId="2CE96F13"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 xml:space="preserve">Katarína </w:t>
            </w:r>
            <w:proofErr w:type="spellStart"/>
            <w:r w:rsidRPr="00B81A35">
              <w:rPr>
                <w:rFonts w:ascii="Cambria" w:hAnsi="Cambria"/>
                <w:sz w:val="16"/>
                <w:szCs w:val="16"/>
                <w:lang w:val="en-GB"/>
              </w:rPr>
              <w:t>Rozvadská</w:t>
            </w:r>
            <w:proofErr w:type="spellEnd"/>
          </w:p>
          <w:p w14:paraId="1256ECCB" w14:textId="77777777" w:rsidR="007B6261" w:rsidRPr="00B81A35" w:rsidRDefault="007B6261" w:rsidP="00A0157F">
            <w:pPr>
              <w:spacing w:after="80"/>
              <w:jc w:val="center"/>
              <w:rPr>
                <w:rFonts w:ascii="Cambria" w:hAnsi="Cambria"/>
                <w:sz w:val="16"/>
                <w:szCs w:val="16"/>
                <w:lang w:val="en-GB"/>
              </w:rPr>
            </w:pPr>
          </w:p>
        </w:tc>
        <w:tc>
          <w:tcPr>
            <w:tcW w:w="1393" w:type="dxa"/>
          </w:tcPr>
          <w:p w14:paraId="2BC6E6C3"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 xml:space="preserve">Encouraging intercultural dialogue: utopia or reality? Insights from a cross-cultural research with </w:t>
            </w:r>
            <w:r w:rsidRPr="00B81A35">
              <w:rPr>
                <w:rFonts w:ascii="Cambria" w:hAnsi="Cambria"/>
                <w:sz w:val="16"/>
                <w:szCs w:val="16"/>
                <w:lang w:val="en-GB"/>
              </w:rPr>
              <w:lastRenderedPageBreak/>
              <w:t>teachers and educators from Ireland, Italy and Romania</w:t>
            </w:r>
          </w:p>
          <w:p w14:paraId="088F9777" w14:textId="77777777" w:rsidR="007B6261" w:rsidRPr="00B81A35" w:rsidRDefault="007B6261" w:rsidP="00A0157F">
            <w:pPr>
              <w:spacing w:after="80"/>
              <w:jc w:val="center"/>
              <w:rPr>
                <w:rFonts w:ascii="Cambria" w:hAnsi="Cambria"/>
                <w:sz w:val="16"/>
                <w:szCs w:val="16"/>
                <w:lang w:val="en-GB"/>
              </w:rPr>
            </w:pPr>
          </w:p>
          <w:p w14:paraId="07B274CB" w14:textId="77777777" w:rsidR="007B6261" w:rsidRPr="00B81A35" w:rsidRDefault="007B6261" w:rsidP="00A0157F">
            <w:pPr>
              <w:jc w:val="center"/>
              <w:rPr>
                <w:rFonts w:ascii="Cambria" w:hAnsi="Cambria"/>
                <w:sz w:val="16"/>
                <w:szCs w:val="16"/>
                <w:lang w:val="en-GB"/>
              </w:rPr>
            </w:pPr>
            <w:proofErr w:type="spellStart"/>
            <w:r w:rsidRPr="00B81A35">
              <w:rPr>
                <w:rFonts w:ascii="Cambria" w:hAnsi="Cambria"/>
                <w:sz w:val="16"/>
                <w:szCs w:val="16"/>
                <w:lang w:val="en-GB"/>
              </w:rPr>
              <w:t>Bove</w:t>
            </w:r>
            <w:proofErr w:type="spellEnd"/>
            <w:r w:rsidRPr="00B81A35">
              <w:rPr>
                <w:rFonts w:ascii="Cambria" w:hAnsi="Cambria"/>
                <w:sz w:val="16"/>
                <w:szCs w:val="16"/>
                <w:lang w:val="en-GB"/>
              </w:rPr>
              <w:t xml:space="preserve"> Chiara, </w:t>
            </w:r>
            <w:proofErr w:type="spellStart"/>
            <w:r w:rsidRPr="00B81A35">
              <w:rPr>
                <w:rFonts w:ascii="Cambria" w:hAnsi="Cambria"/>
                <w:sz w:val="16"/>
                <w:szCs w:val="16"/>
                <w:lang w:val="en-GB"/>
              </w:rPr>
              <w:t>Mussi</w:t>
            </w:r>
            <w:proofErr w:type="spellEnd"/>
            <w:r w:rsidRPr="00B81A35">
              <w:rPr>
                <w:rFonts w:ascii="Cambria" w:hAnsi="Cambria"/>
                <w:sz w:val="16"/>
                <w:szCs w:val="16"/>
                <w:lang w:val="en-GB"/>
              </w:rPr>
              <w:t xml:space="preserve"> Alessandra</w:t>
            </w:r>
          </w:p>
        </w:tc>
        <w:tc>
          <w:tcPr>
            <w:tcW w:w="1500" w:type="dxa"/>
          </w:tcPr>
          <w:p w14:paraId="64374AF0"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 xml:space="preserve">Co-Designing a Jewellery Curriculum: Conversations and remembrances about teaching </w:t>
            </w:r>
            <w:r w:rsidRPr="00B81A35">
              <w:rPr>
                <w:rFonts w:ascii="Cambria" w:hAnsi="Cambria"/>
                <w:sz w:val="16"/>
                <w:szCs w:val="16"/>
                <w:lang w:val="en-GB"/>
              </w:rPr>
              <w:lastRenderedPageBreak/>
              <w:t>adult students craft skills</w:t>
            </w:r>
          </w:p>
          <w:p w14:paraId="3842C60F"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Sam Broadhead,  Frances-Ann Norton</w:t>
            </w:r>
          </w:p>
        </w:tc>
        <w:tc>
          <w:tcPr>
            <w:tcW w:w="1389" w:type="dxa"/>
          </w:tcPr>
          <w:p w14:paraId="74B5045D"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 xml:space="preserve">Transforming the approach to vulnerable adults among professionals: Results of an Italian project </w:t>
            </w:r>
            <w:r w:rsidRPr="00B81A35">
              <w:rPr>
                <w:rFonts w:ascii="Cambria" w:hAnsi="Cambria"/>
                <w:sz w:val="16"/>
                <w:szCs w:val="16"/>
                <w:lang w:val="en-GB"/>
              </w:rPr>
              <w:lastRenderedPageBreak/>
              <w:t>using dialogic methods</w:t>
            </w:r>
          </w:p>
          <w:p w14:paraId="5F755899"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Chiara </w:t>
            </w:r>
            <w:proofErr w:type="spellStart"/>
            <w:r w:rsidRPr="00B81A35">
              <w:rPr>
                <w:rFonts w:ascii="Cambria" w:hAnsi="Cambria"/>
                <w:sz w:val="16"/>
                <w:szCs w:val="16"/>
                <w:lang w:val="en-GB"/>
              </w:rPr>
              <w:t>Biasin</w:t>
            </w:r>
            <w:proofErr w:type="spellEnd"/>
          </w:p>
        </w:tc>
        <w:tc>
          <w:tcPr>
            <w:tcW w:w="1382" w:type="dxa"/>
          </w:tcPr>
          <w:p w14:paraId="33D4C651"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lastRenderedPageBreak/>
              <w:t xml:space="preserve">Meaningful knowledge work and provision of reliable knowledge in the context of work </w:t>
            </w:r>
            <w:r w:rsidRPr="00B81A35">
              <w:rPr>
                <w:rFonts w:ascii="Cambria" w:hAnsi="Cambria"/>
                <w:sz w:val="16"/>
                <w:szCs w:val="16"/>
                <w:lang w:val="en-GB"/>
              </w:rPr>
              <w:lastRenderedPageBreak/>
              <w:t>intensification in media</w:t>
            </w:r>
          </w:p>
          <w:p w14:paraId="04C8D803" w14:textId="77777777" w:rsidR="007B6261" w:rsidRPr="00B81A35" w:rsidRDefault="007B6261" w:rsidP="00A0157F">
            <w:pPr>
              <w:spacing w:after="80"/>
              <w:jc w:val="center"/>
              <w:rPr>
                <w:rFonts w:ascii="Cambria" w:hAnsi="Cambria"/>
                <w:sz w:val="16"/>
                <w:szCs w:val="16"/>
                <w:lang w:val="en-GB"/>
              </w:rPr>
            </w:pPr>
            <w:proofErr w:type="spellStart"/>
            <w:r w:rsidRPr="00B81A35">
              <w:rPr>
                <w:rFonts w:ascii="Cambria" w:hAnsi="Cambria"/>
                <w:sz w:val="16"/>
                <w:szCs w:val="16"/>
                <w:lang w:val="en-GB"/>
              </w:rPr>
              <w:t>Päivi</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Siivonen</w:t>
            </w:r>
            <w:proofErr w:type="spellEnd"/>
          </w:p>
        </w:tc>
      </w:tr>
      <w:tr w:rsidR="007B6261" w:rsidRPr="00B81A35" w14:paraId="25C093E8" w14:textId="77777777" w:rsidTr="00B07A2C">
        <w:trPr>
          <w:trHeight w:val="84"/>
        </w:trPr>
        <w:tc>
          <w:tcPr>
            <w:tcW w:w="1032" w:type="dxa"/>
            <w:vMerge/>
            <w:shd w:val="clear" w:color="auto" w:fill="E7E6E6" w:themeFill="background2"/>
          </w:tcPr>
          <w:p w14:paraId="14522B5E" w14:textId="77777777" w:rsidR="007B6261" w:rsidRPr="00B81A35" w:rsidRDefault="007B6261" w:rsidP="00A0157F">
            <w:pPr>
              <w:spacing w:after="80"/>
              <w:jc w:val="center"/>
              <w:rPr>
                <w:rFonts w:ascii="Cambria" w:hAnsi="Cambria"/>
                <w:sz w:val="16"/>
                <w:szCs w:val="16"/>
                <w:lang w:val="en-GB"/>
              </w:rPr>
            </w:pPr>
          </w:p>
        </w:tc>
        <w:tc>
          <w:tcPr>
            <w:tcW w:w="1740" w:type="dxa"/>
            <w:vMerge/>
          </w:tcPr>
          <w:p w14:paraId="2F566FD2" w14:textId="77777777" w:rsidR="007B6261" w:rsidRPr="00B81A35" w:rsidRDefault="007B6261" w:rsidP="00A0157F">
            <w:pPr>
              <w:spacing w:after="80"/>
              <w:jc w:val="center"/>
              <w:rPr>
                <w:rFonts w:ascii="Cambria" w:hAnsi="Cambria"/>
                <w:sz w:val="16"/>
                <w:szCs w:val="16"/>
                <w:lang w:val="en-GB"/>
              </w:rPr>
            </w:pPr>
          </w:p>
        </w:tc>
        <w:tc>
          <w:tcPr>
            <w:tcW w:w="1386" w:type="dxa"/>
            <w:vMerge/>
          </w:tcPr>
          <w:p w14:paraId="220C8762" w14:textId="77777777" w:rsidR="007B6261" w:rsidRPr="00B81A35" w:rsidRDefault="007B6261" w:rsidP="00A0157F">
            <w:pPr>
              <w:spacing w:after="80"/>
              <w:jc w:val="center"/>
              <w:rPr>
                <w:rFonts w:ascii="Cambria" w:hAnsi="Cambria"/>
                <w:sz w:val="16"/>
                <w:szCs w:val="16"/>
                <w:lang w:val="en-GB"/>
              </w:rPr>
            </w:pPr>
          </w:p>
        </w:tc>
        <w:tc>
          <w:tcPr>
            <w:tcW w:w="1365" w:type="dxa"/>
            <w:vMerge/>
          </w:tcPr>
          <w:p w14:paraId="55B28800" w14:textId="77777777" w:rsidR="007B6261" w:rsidRPr="00B81A35" w:rsidRDefault="007B6261" w:rsidP="00A0157F">
            <w:pPr>
              <w:spacing w:after="80"/>
              <w:jc w:val="center"/>
              <w:rPr>
                <w:rFonts w:ascii="Cambria" w:hAnsi="Cambria"/>
                <w:sz w:val="16"/>
                <w:szCs w:val="16"/>
                <w:lang w:val="en-GB"/>
              </w:rPr>
            </w:pPr>
          </w:p>
        </w:tc>
        <w:tc>
          <w:tcPr>
            <w:tcW w:w="1411" w:type="dxa"/>
          </w:tcPr>
          <w:p w14:paraId="3D185A31"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Participatory Teachers’ Professional Development in AI Literacy Through Dialogues on Cognitive </w:t>
            </w:r>
            <w:proofErr w:type="spellStart"/>
            <w:r w:rsidRPr="00B81A35">
              <w:rPr>
                <w:rFonts w:ascii="Cambria" w:hAnsi="Cambria"/>
                <w:sz w:val="16"/>
                <w:szCs w:val="16"/>
                <w:lang w:val="en-GB"/>
              </w:rPr>
              <w:t>Artifacts</w:t>
            </w:r>
            <w:proofErr w:type="spellEnd"/>
          </w:p>
          <w:p w14:paraId="6A48DCBF"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Enrico </w:t>
            </w:r>
            <w:proofErr w:type="spellStart"/>
            <w:r w:rsidRPr="00B81A35">
              <w:rPr>
                <w:rFonts w:ascii="Cambria" w:hAnsi="Cambria"/>
                <w:sz w:val="16"/>
                <w:szCs w:val="16"/>
                <w:lang w:val="en-GB"/>
              </w:rPr>
              <w:t>Vignando</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Davide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Zoletto</w:t>
            </w:r>
            <w:proofErr w:type="spellEnd"/>
          </w:p>
          <w:p w14:paraId="08496827" w14:textId="77777777" w:rsidR="007B6261" w:rsidRPr="00B81A35" w:rsidRDefault="007B6261" w:rsidP="00A0157F">
            <w:pPr>
              <w:spacing w:after="80"/>
              <w:jc w:val="center"/>
              <w:rPr>
                <w:rFonts w:ascii="Cambria" w:hAnsi="Cambria"/>
                <w:sz w:val="16"/>
                <w:szCs w:val="16"/>
                <w:lang w:val="en-GB"/>
              </w:rPr>
            </w:pPr>
          </w:p>
        </w:tc>
        <w:tc>
          <w:tcPr>
            <w:tcW w:w="1396" w:type="dxa"/>
          </w:tcPr>
          <w:p w14:paraId="032D4EB4"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Understanding Adults Career from a lifelong perspective – In search for bridging between theoretical approaches and practices of career guidance, adult education and learning</w:t>
            </w:r>
          </w:p>
          <w:p w14:paraId="7C30FB25" w14:textId="77777777" w:rsidR="007B6261" w:rsidRPr="00B81A35" w:rsidRDefault="007B6261" w:rsidP="00A0157F">
            <w:pPr>
              <w:jc w:val="center"/>
              <w:rPr>
                <w:rFonts w:ascii="Cambria" w:hAnsi="Cambria"/>
                <w:sz w:val="16"/>
                <w:szCs w:val="16"/>
                <w:lang w:val="en-GB"/>
              </w:rPr>
            </w:pPr>
            <w:proofErr w:type="spellStart"/>
            <w:r w:rsidRPr="00B81A35">
              <w:rPr>
                <w:rFonts w:ascii="Cambria" w:hAnsi="Cambria"/>
                <w:sz w:val="16"/>
                <w:szCs w:val="16"/>
                <w:lang w:val="en-GB"/>
              </w:rPr>
              <w:t>Ingela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Bergmo-Prvulovic</w:t>
            </w:r>
            <w:proofErr w:type="spellEnd"/>
            <w:r w:rsidRPr="00B81A35">
              <w:rPr>
                <w:rFonts w:ascii="Cambria" w:hAnsi="Cambria"/>
                <w:sz w:val="16"/>
                <w:szCs w:val="16"/>
                <w:lang w:val="en-GB"/>
              </w:rPr>
              <w:t xml:space="preserve">, Anna </w:t>
            </w:r>
            <w:proofErr w:type="spellStart"/>
            <w:r w:rsidRPr="00B81A35">
              <w:rPr>
                <w:rFonts w:ascii="Cambria" w:hAnsi="Cambria"/>
                <w:sz w:val="16"/>
                <w:szCs w:val="16"/>
                <w:lang w:val="en-GB"/>
              </w:rPr>
              <w:t>Bilon-Piòrko</w:t>
            </w:r>
            <w:proofErr w:type="spellEnd"/>
          </w:p>
        </w:tc>
        <w:tc>
          <w:tcPr>
            <w:tcW w:w="1393" w:type="dxa"/>
          </w:tcPr>
          <w:p w14:paraId="7E1FBDA4"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Challenging the planning table and fostering dialogue through racism-critical program planning. A case study at the German </w:t>
            </w:r>
            <w:proofErr w:type="spellStart"/>
            <w:r w:rsidRPr="00B81A35">
              <w:rPr>
                <w:rFonts w:ascii="Cambria" w:hAnsi="Cambria"/>
                <w:sz w:val="16"/>
                <w:szCs w:val="16"/>
                <w:lang w:val="en-GB"/>
              </w:rPr>
              <w:t>Volkshochschule</w:t>
            </w:r>
            <w:proofErr w:type="spellEnd"/>
          </w:p>
          <w:p w14:paraId="22BB2F72"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Jennifer </w:t>
            </w:r>
            <w:proofErr w:type="spellStart"/>
            <w:r w:rsidRPr="00B81A35">
              <w:rPr>
                <w:rFonts w:ascii="Cambria" w:hAnsi="Cambria"/>
                <w:sz w:val="16"/>
                <w:szCs w:val="16"/>
                <w:lang w:val="en-GB"/>
              </w:rPr>
              <w:t>Danquah</w:t>
            </w:r>
            <w:proofErr w:type="spellEnd"/>
          </w:p>
        </w:tc>
        <w:tc>
          <w:tcPr>
            <w:tcW w:w="1500" w:type="dxa"/>
          </w:tcPr>
          <w:p w14:paraId="0217ED6D"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Dialogical Metacognitive Training 'Through the Glass': A Psychological Approach to Adult Education through the Performing Arts</w:t>
            </w:r>
          </w:p>
          <w:p w14:paraId="6AFC2D3C"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Irene </w:t>
            </w:r>
            <w:proofErr w:type="spellStart"/>
            <w:r w:rsidRPr="00B81A35">
              <w:rPr>
                <w:rFonts w:ascii="Cambria" w:hAnsi="Cambria"/>
                <w:sz w:val="16"/>
                <w:szCs w:val="16"/>
                <w:lang w:val="en-GB"/>
              </w:rPr>
              <w:t>Gianeselli</w:t>
            </w:r>
            <w:proofErr w:type="spellEnd"/>
            <w:r w:rsidRPr="00B81A35">
              <w:rPr>
                <w:rFonts w:ascii="Cambria" w:hAnsi="Cambria"/>
                <w:sz w:val="16"/>
                <w:szCs w:val="16"/>
                <w:lang w:val="en-GB"/>
              </w:rPr>
              <w:t>, Andrea Bosco</w:t>
            </w:r>
          </w:p>
        </w:tc>
        <w:tc>
          <w:tcPr>
            <w:tcW w:w="1389" w:type="dxa"/>
          </w:tcPr>
          <w:p w14:paraId="5B7A57EF" w14:textId="77777777" w:rsidR="006E4423" w:rsidRPr="006E4423" w:rsidRDefault="006E4423" w:rsidP="006E4423">
            <w:pPr>
              <w:spacing w:after="80"/>
              <w:jc w:val="center"/>
              <w:rPr>
                <w:rFonts w:ascii="Cambria" w:hAnsi="Cambria"/>
                <w:sz w:val="16"/>
                <w:szCs w:val="16"/>
                <w:lang w:val="en-GB"/>
              </w:rPr>
            </w:pPr>
            <w:r w:rsidRPr="006E4423">
              <w:rPr>
                <w:rFonts w:ascii="Cambria" w:hAnsi="Cambria"/>
                <w:sz w:val="16"/>
                <w:szCs w:val="16"/>
                <w:lang w:val="en-GB"/>
              </w:rPr>
              <w:t>Fostering dialogue in hard times: What to do when the ‘world’ says “NO”</w:t>
            </w:r>
          </w:p>
          <w:p w14:paraId="751C0D80" w14:textId="7F8C5BD7" w:rsidR="007B6261" w:rsidRPr="00B81A35" w:rsidRDefault="006E4423" w:rsidP="006E4423">
            <w:pPr>
              <w:spacing w:after="80"/>
              <w:jc w:val="center"/>
              <w:rPr>
                <w:rFonts w:ascii="Cambria" w:hAnsi="Cambria"/>
                <w:sz w:val="16"/>
                <w:szCs w:val="16"/>
                <w:lang w:val="en-GB"/>
              </w:rPr>
            </w:pPr>
            <w:proofErr w:type="spellStart"/>
            <w:r w:rsidRPr="006E4423">
              <w:rPr>
                <w:rFonts w:ascii="Cambria" w:hAnsi="Cambria"/>
                <w:sz w:val="16"/>
                <w:szCs w:val="16"/>
                <w:lang w:val="en-GB"/>
              </w:rPr>
              <w:t>Freema</w:t>
            </w:r>
            <w:proofErr w:type="spellEnd"/>
            <w:r w:rsidRPr="006E4423">
              <w:rPr>
                <w:rFonts w:ascii="Cambria" w:hAnsi="Cambria"/>
                <w:sz w:val="16"/>
                <w:szCs w:val="16"/>
                <w:lang w:val="en-GB"/>
              </w:rPr>
              <w:t xml:space="preserve"> </w:t>
            </w:r>
            <w:proofErr w:type="spellStart"/>
            <w:r w:rsidRPr="006E4423">
              <w:rPr>
                <w:rFonts w:ascii="Cambria" w:hAnsi="Cambria"/>
                <w:sz w:val="16"/>
                <w:szCs w:val="16"/>
                <w:lang w:val="en-GB"/>
              </w:rPr>
              <w:t>Elbaz-Luwisch</w:t>
            </w:r>
            <w:proofErr w:type="spellEnd"/>
          </w:p>
        </w:tc>
        <w:tc>
          <w:tcPr>
            <w:tcW w:w="1382" w:type="dxa"/>
          </w:tcPr>
          <w:p w14:paraId="503EE47B"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Learning in times of transitions: critical moments in the life of family business Women taking over family businesses</w:t>
            </w:r>
          </w:p>
          <w:p w14:paraId="17D01BA0" w14:textId="77777777" w:rsidR="007B6261" w:rsidRPr="00B81A35" w:rsidRDefault="007B6261" w:rsidP="00A0157F">
            <w:pPr>
              <w:spacing w:after="80"/>
              <w:jc w:val="center"/>
              <w:rPr>
                <w:rFonts w:ascii="Cambria" w:hAnsi="Cambria"/>
                <w:sz w:val="16"/>
                <w:szCs w:val="16"/>
                <w:lang w:val="en-GB"/>
              </w:rPr>
            </w:pPr>
            <w:r w:rsidRPr="00B81A35">
              <w:rPr>
                <w:rFonts w:ascii="Cambria" w:hAnsi="Cambria"/>
                <w:sz w:val="16"/>
                <w:szCs w:val="16"/>
                <w:lang w:val="en-GB"/>
              </w:rPr>
              <w:t xml:space="preserve">Ivana </w:t>
            </w:r>
            <w:proofErr w:type="spellStart"/>
            <w:r w:rsidRPr="00B81A35">
              <w:rPr>
                <w:rFonts w:ascii="Cambria" w:hAnsi="Cambria"/>
                <w:sz w:val="16"/>
                <w:szCs w:val="16"/>
                <w:lang w:val="en-GB"/>
              </w:rPr>
              <w:t>Lannigan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Střílková</w:t>
            </w:r>
            <w:proofErr w:type="spellEnd"/>
          </w:p>
        </w:tc>
      </w:tr>
    </w:tbl>
    <w:p w14:paraId="67F6E965" w14:textId="77777777" w:rsidR="00664A2D" w:rsidRDefault="00664A2D" w:rsidP="001F0F24">
      <w:pPr>
        <w:jc w:val="center"/>
        <w:rPr>
          <w:rFonts w:ascii="Cambria" w:hAnsi="Cambria"/>
          <w:sz w:val="16"/>
          <w:szCs w:val="16"/>
          <w:lang w:val="en-GB"/>
        </w:rPr>
      </w:pPr>
    </w:p>
    <w:p w14:paraId="0664B7CA" w14:textId="77777777" w:rsidR="00664A2D" w:rsidRDefault="00664A2D">
      <w:pPr>
        <w:rPr>
          <w:rFonts w:ascii="Cambria" w:hAnsi="Cambria"/>
          <w:sz w:val="16"/>
          <w:szCs w:val="16"/>
          <w:lang w:val="en-GB"/>
        </w:rPr>
      </w:pPr>
      <w:r>
        <w:rPr>
          <w:rFonts w:ascii="Cambria" w:hAnsi="Cambria"/>
          <w:sz w:val="16"/>
          <w:szCs w:val="16"/>
          <w:lang w:val="en-GB"/>
        </w:rPr>
        <w:br w:type="page"/>
      </w:r>
    </w:p>
    <w:tbl>
      <w:tblPr>
        <w:tblStyle w:val="Mkatabulky"/>
        <w:tblW w:w="0" w:type="auto"/>
        <w:tblLook w:val="04A0" w:firstRow="1" w:lastRow="0" w:firstColumn="1" w:lastColumn="0" w:noHBand="0" w:noVBand="1"/>
      </w:tblPr>
      <w:tblGrid>
        <w:gridCol w:w="1032"/>
        <w:gridCol w:w="1794"/>
        <w:gridCol w:w="1398"/>
        <w:gridCol w:w="1393"/>
        <w:gridCol w:w="1397"/>
        <w:gridCol w:w="1398"/>
        <w:gridCol w:w="1393"/>
        <w:gridCol w:w="1395"/>
        <w:gridCol w:w="1399"/>
        <w:gridCol w:w="1395"/>
      </w:tblGrid>
      <w:tr w:rsidR="006979D4" w:rsidRPr="00B81A35" w14:paraId="25A03C67" w14:textId="77777777" w:rsidTr="00F02145">
        <w:tc>
          <w:tcPr>
            <w:tcW w:w="1032" w:type="dxa"/>
            <w:shd w:val="clear" w:color="auto" w:fill="E7E6E6" w:themeFill="background2"/>
          </w:tcPr>
          <w:p w14:paraId="60EB69AB" w14:textId="77777777" w:rsidR="006979D4" w:rsidRPr="00154745" w:rsidRDefault="006979D4" w:rsidP="001F0F24">
            <w:pPr>
              <w:spacing w:after="80"/>
              <w:jc w:val="center"/>
              <w:rPr>
                <w:rFonts w:ascii="Cambria" w:hAnsi="Cambria"/>
                <w:b/>
                <w:sz w:val="20"/>
                <w:szCs w:val="20"/>
                <w:lang w:val="en-GB"/>
              </w:rPr>
            </w:pPr>
            <w:r w:rsidRPr="00154745">
              <w:rPr>
                <w:rFonts w:ascii="Cambria" w:hAnsi="Cambria"/>
                <w:b/>
                <w:sz w:val="20"/>
                <w:szCs w:val="20"/>
                <w:lang w:val="en-GB"/>
              </w:rPr>
              <w:lastRenderedPageBreak/>
              <w:t>14:00–16:00</w:t>
            </w:r>
          </w:p>
        </w:tc>
        <w:tc>
          <w:tcPr>
            <w:tcW w:w="1794" w:type="dxa"/>
            <w:shd w:val="clear" w:color="auto" w:fill="E7E6E6" w:themeFill="background2"/>
          </w:tcPr>
          <w:p w14:paraId="4241A22F" w14:textId="77777777" w:rsidR="006979D4" w:rsidRPr="001456DA" w:rsidRDefault="003C7254" w:rsidP="001F0F24">
            <w:pPr>
              <w:spacing w:after="80"/>
              <w:jc w:val="center"/>
              <w:rPr>
                <w:rFonts w:ascii="Cambria" w:hAnsi="Cambria"/>
                <w:sz w:val="20"/>
                <w:szCs w:val="20"/>
                <w:lang w:val="en-GB"/>
              </w:rPr>
            </w:pPr>
            <w:r w:rsidRPr="001456DA">
              <w:rPr>
                <w:rFonts w:ascii="Cambria" w:hAnsi="Cambria"/>
                <w:sz w:val="20"/>
                <w:szCs w:val="20"/>
                <w:lang w:val="en-GB"/>
              </w:rPr>
              <w:t>ESREA network symposium</w:t>
            </w:r>
          </w:p>
        </w:tc>
        <w:tc>
          <w:tcPr>
            <w:tcW w:w="1398" w:type="dxa"/>
            <w:shd w:val="clear" w:color="auto" w:fill="E7E6E6" w:themeFill="background2"/>
          </w:tcPr>
          <w:p w14:paraId="6AF7AF7A" w14:textId="77777777" w:rsidR="006979D4" w:rsidRPr="001456DA" w:rsidRDefault="003C7254" w:rsidP="001F0F24">
            <w:pPr>
              <w:spacing w:after="80"/>
              <w:jc w:val="center"/>
              <w:rPr>
                <w:rFonts w:ascii="Cambria" w:hAnsi="Cambria"/>
                <w:sz w:val="20"/>
                <w:szCs w:val="20"/>
                <w:lang w:val="en-GB"/>
              </w:rPr>
            </w:pPr>
            <w:r w:rsidRPr="001456DA">
              <w:rPr>
                <w:rFonts w:ascii="Cambria" w:hAnsi="Cambria"/>
                <w:sz w:val="20"/>
                <w:szCs w:val="20"/>
                <w:lang w:val="en-GB"/>
              </w:rPr>
              <w:t>Symposium</w:t>
            </w:r>
          </w:p>
        </w:tc>
        <w:tc>
          <w:tcPr>
            <w:tcW w:w="1393" w:type="dxa"/>
            <w:shd w:val="clear" w:color="auto" w:fill="E7E6E6" w:themeFill="background2"/>
          </w:tcPr>
          <w:p w14:paraId="3B13C352" w14:textId="77777777" w:rsidR="006979D4" w:rsidRPr="001456DA" w:rsidRDefault="003C7254" w:rsidP="001F0F24">
            <w:pPr>
              <w:spacing w:after="80"/>
              <w:jc w:val="center"/>
              <w:rPr>
                <w:rFonts w:ascii="Cambria" w:hAnsi="Cambria"/>
                <w:sz w:val="20"/>
                <w:szCs w:val="20"/>
                <w:lang w:val="en-GB"/>
              </w:rPr>
            </w:pPr>
            <w:r w:rsidRPr="001456DA">
              <w:rPr>
                <w:rFonts w:ascii="Cambria" w:hAnsi="Cambria"/>
                <w:sz w:val="20"/>
                <w:szCs w:val="20"/>
                <w:lang w:val="en-GB"/>
              </w:rPr>
              <w:t>Workshop</w:t>
            </w:r>
          </w:p>
        </w:tc>
        <w:tc>
          <w:tcPr>
            <w:tcW w:w="8377" w:type="dxa"/>
            <w:gridSpan w:val="6"/>
            <w:shd w:val="clear" w:color="auto" w:fill="E7E6E6" w:themeFill="background2"/>
          </w:tcPr>
          <w:p w14:paraId="0038FF21" w14:textId="77777777" w:rsidR="006979D4" w:rsidRPr="001456DA" w:rsidRDefault="006979D4" w:rsidP="001F0F24">
            <w:pPr>
              <w:spacing w:after="80"/>
              <w:jc w:val="center"/>
              <w:rPr>
                <w:rFonts w:ascii="Cambria" w:hAnsi="Cambria"/>
                <w:sz w:val="20"/>
                <w:szCs w:val="20"/>
                <w:lang w:val="en-GB"/>
              </w:rPr>
            </w:pPr>
            <w:r w:rsidRPr="001456DA">
              <w:rPr>
                <w:rFonts w:ascii="Cambria" w:hAnsi="Cambria"/>
                <w:sz w:val="20"/>
                <w:szCs w:val="20"/>
                <w:lang w:val="en-GB"/>
              </w:rPr>
              <w:t>Individual papers</w:t>
            </w:r>
          </w:p>
        </w:tc>
      </w:tr>
      <w:tr w:rsidR="007B6261" w:rsidRPr="00B81A35" w14:paraId="6748E296" w14:textId="77777777" w:rsidTr="00F02145">
        <w:tc>
          <w:tcPr>
            <w:tcW w:w="1032" w:type="dxa"/>
            <w:vMerge w:val="restart"/>
            <w:shd w:val="clear" w:color="auto" w:fill="E7E6E6" w:themeFill="background2"/>
          </w:tcPr>
          <w:p w14:paraId="386BA364" w14:textId="77777777" w:rsidR="007B6261" w:rsidRPr="001456DA" w:rsidRDefault="007B6261" w:rsidP="001F0F24">
            <w:pPr>
              <w:spacing w:after="80"/>
              <w:jc w:val="center"/>
              <w:rPr>
                <w:rFonts w:ascii="Cambria" w:hAnsi="Cambria"/>
                <w:sz w:val="20"/>
                <w:szCs w:val="20"/>
                <w:lang w:val="en-GB"/>
              </w:rPr>
            </w:pPr>
            <w:r w:rsidRPr="001456DA">
              <w:rPr>
                <w:rFonts w:ascii="Cambria" w:hAnsi="Cambria"/>
                <w:sz w:val="20"/>
                <w:szCs w:val="20"/>
                <w:lang w:val="en-GB"/>
              </w:rPr>
              <w:t>Parallel sessions</w:t>
            </w:r>
          </w:p>
          <w:p w14:paraId="1467F7F7" w14:textId="77777777" w:rsidR="007B6261" w:rsidRPr="001456DA" w:rsidRDefault="007B6261" w:rsidP="001F0F24">
            <w:pPr>
              <w:spacing w:after="80"/>
              <w:jc w:val="center"/>
              <w:rPr>
                <w:rFonts w:ascii="Cambria" w:hAnsi="Cambria"/>
                <w:sz w:val="20"/>
                <w:szCs w:val="20"/>
                <w:lang w:val="en-GB"/>
              </w:rPr>
            </w:pPr>
          </w:p>
          <w:p w14:paraId="0F3A03BB" w14:textId="73A080E4" w:rsidR="007B6261" w:rsidRPr="00B81A35" w:rsidRDefault="007B6261" w:rsidP="001F0F24">
            <w:pPr>
              <w:spacing w:after="80"/>
              <w:jc w:val="center"/>
              <w:rPr>
                <w:rFonts w:ascii="Cambria" w:hAnsi="Cambria"/>
                <w:sz w:val="16"/>
                <w:szCs w:val="16"/>
                <w:lang w:val="en-GB"/>
              </w:rPr>
            </w:pPr>
            <w:r w:rsidRPr="001456DA">
              <w:rPr>
                <w:rFonts w:ascii="Cambria" w:hAnsi="Cambria"/>
                <w:b/>
                <w:sz w:val="20"/>
                <w:szCs w:val="20"/>
                <w:lang w:val="en-GB"/>
              </w:rPr>
              <w:t>2</w:t>
            </w:r>
          </w:p>
        </w:tc>
        <w:tc>
          <w:tcPr>
            <w:tcW w:w="1794" w:type="dxa"/>
          </w:tcPr>
          <w:p w14:paraId="20EA86DF" w14:textId="77777777" w:rsidR="007B6261" w:rsidRDefault="007B6261" w:rsidP="004C7ADD">
            <w:pPr>
              <w:spacing w:after="80"/>
              <w:jc w:val="center"/>
              <w:rPr>
                <w:rFonts w:ascii="Cambria" w:hAnsi="Cambria"/>
                <w:sz w:val="16"/>
                <w:szCs w:val="16"/>
                <w:lang w:val="en-GB"/>
              </w:rPr>
            </w:pPr>
            <w:r w:rsidRPr="00B81A35">
              <w:rPr>
                <w:rFonts w:ascii="Cambria" w:hAnsi="Cambria"/>
                <w:sz w:val="16"/>
                <w:szCs w:val="16"/>
                <w:lang w:val="en-GB"/>
              </w:rPr>
              <w:t>Symposium of Gender and Adult Learning Network - The personal is political. Gender sensitive approach in adult education research and practices</w:t>
            </w:r>
          </w:p>
          <w:p w14:paraId="3FADC34C" w14:textId="6044EEF4" w:rsidR="00A25988" w:rsidRPr="00B81A35" w:rsidRDefault="00A25988" w:rsidP="004C7ADD">
            <w:pPr>
              <w:spacing w:after="80"/>
              <w:jc w:val="center"/>
              <w:rPr>
                <w:rFonts w:ascii="Cambria" w:hAnsi="Cambria"/>
                <w:sz w:val="16"/>
                <w:szCs w:val="16"/>
                <w:lang w:val="en-GB"/>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tc>
        <w:tc>
          <w:tcPr>
            <w:tcW w:w="1398" w:type="dxa"/>
          </w:tcPr>
          <w:p w14:paraId="7DFD7EC7" w14:textId="77777777" w:rsidR="007B6261" w:rsidRDefault="007B6261" w:rsidP="004C7ADD">
            <w:pPr>
              <w:spacing w:after="80"/>
              <w:jc w:val="center"/>
              <w:rPr>
                <w:rFonts w:ascii="Cambria" w:hAnsi="Cambria"/>
                <w:sz w:val="16"/>
                <w:szCs w:val="16"/>
                <w:lang w:val="en-GB"/>
              </w:rPr>
            </w:pPr>
            <w:r w:rsidRPr="00B81A35">
              <w:rPr>
                <w:rFonts w:ascii="Cambria" w:hAnsi="Cambria"/>
                <w:sz w:val="16"/>
                <w:szCs w:val="16"/>
                <w:lang w:val="en-GB"/>
              </w:rPr>
              <w:t>Co-constructing Knowledge in Comparison: Transnational Dialogue About Adult Learning and Educat</w:t>
            </w:r>
            <w:r>
              <w:rPr>
                <w:rFonts w:ascii="Cambria" w:hAnsi="Cambria"/>
                <w:sz w:val="16"/>
                <w:szCs w:val="16"/>
                <w:lang w:val="en-GB"/>
              </w:rPr>
              <w:t>ion for Immigrants´ Integration</w:t>
            </w:r>
          </w:p>
          <w:p w14:paraId="082A1474" w14:textId="02C1F71E" w:rsidR="00C024B4" w:rsidRPr="00B81A35" w:rsidRDefault="00C024B4" w:rsidP="004C7ADD">
            <w:pPr>
              <w:spacing w:after="80"/>
              <w:jc w:val="center"/>
              <w:rPr>
                <w:rFonts w:ascii="Cambria" w:hAnsi="Cambria"/>
                <w:sz w:val="16"/>
                <w:szCs w:val="16"/>
                <w:lang w:val="en-GB"/>
              </w:rPr>
            </w:pPr>
            <w:r>
              <w:rPr>
                <w:rFonts w:ascii="Cambria" w:hAnsi="Cambria"/>
                <w:sz w:val="16"/>
                <w:szCs w:val="16"/>
                <w:lang w:val="en-GB"/>
              </w:rPr>
              <w:t>104</w:t>
            </w:r>
          </w:p>
        </w:tc>
        <w:tc>
          <w:tcPr>
            <w:tcW w:w="1393" w:type="dxa"/>
          </w:tcPr>
          <w:p w14:paraId="53D9322D" w14:textId="77777777" w:rsidR="007B6261" w:rsidRDefault="007B6261" w:rsidP="004C7ADD">
            <w:pPr>
              <w:spacing w:after="80"/>
              <w:jc w:val="center"/>
              <w:rPr>
                <w:rFonts w:ascii="Cambria" w:hAnsi="Cambria"/>
                <w:sz w:val="16"/>
                <w:szCs w:val="16"/>
                <w:lang w:val="en-GB"/>
              </w:rPr>
            </w:pPr>
            <w:r w:rsidRPr="00B81A35">
              <w:rPr>
                <w:rFonts w:ascii="Cambria" w:hAnsi="Cambria"/>
                <w:sz w:val="16"/>
                <w:szCs w:val="16"/>
                <w:lang w:val="en-GB"/>
              </w:rPr>
              <w:t>Towards temporalities for utopian dialogue in Higher Education? Suspending conference time in a civic sanctuary</w:t>
            </w:r>
          </w:p>
          <w:p w14:paraId="515F5173" w14:textId="2A229948" w:rsidR="00433CB2" w:rsidRPr="0077129F" w:rsidRDefault="00E736D3" w:rsidP="004C7ADD">
            <w:pPr>
              <w:spacing w:after="80"/>
              <w:jc w:val="center"/>
              <w:rPr>
                <w:rFonts w:ascii="Cambria" w:hAnsi="Cambria"/>
                <w:i/>
                <w:sz w:val="16"/>
                <w:szCs w:val="16"/>
                <w:lang w:val="en-GB"/>
              </w:rPr>
            </w:pPr>
            <w:proofErr w:type="spellStart"/>
            <w:r w:rsidRPr="0077129F">
              <w:rPr>
                <w:rFonts w:ascii="Cambria" w:hAnsi="Cambria"/>
                <w:i/>
                <w:sz w:val="16"/>
                <w:szCs w:val="16"/>
                <w:lang w:val="en-GB"/>
              </w:rPr>
              <w:t>Hybernská</w:t>
            </w:r>
            <w:proofErr w:type="spellEnd"/>
            <w:r w:rsidRPr="0077129F">
              <w:rPr>
                <w:rFonts w:ascii="Cambria" w:hAnsi="Cambria"/>
                <w:i/>
                <w:sz w:val="16"/>
                <w:szCs w:val="16"/>
                <w:lang w:val="en-GB"/>
              </w:rPr>
              <w:t xml:space="preserve"> 4</w:t>
            </w:r>
          </w:p>
        </w:tc>
        <w:tc>
          <w:tcPr>
            <w:tcW w:w="1397" w:type="dxa"/>
          </w:tcPr>
          <w:p w14:paraId="375D56E3" w14:textId="77777777" w:rsidR="007B6261" w:rsidRDefault="007B6261" w:rsidP="001F0F24">
            <w:pPr>
              <w:spacing w:after="80"/>
              <w:jc w:val="center"/>
              <w:rPr>
                <w:rFonts w:ascii="Cambria" w:hAnsi="Cambria"/>
                <w:sz w:val="16"/>
                <w:szCs w:val="16"/>
                <w:lang w:val="en-GB"/>
              </w:rPr>
            </w:pPr>
            <w:r>
              <w:rPr>
                <w:rFonts w:ascii="Cambria" w:hAnsi="Cambria"/>
                <w:sz w:val="16"/>
                <w:szCs w:val="16"/>
                <w:lang w:val="en-GB"/>
              </w:rPr>
              <w:t>C -</w:t>
            </w:r>
            <w:r w:rsidRPr="00B81A35">
              <w:rPr>
                <w:rFonts w:ascii="Cambria" w:hAnsi="Cambria"/>
                <w:sz w:val="16"/>
                <w:szCs w:val="16"/>
                <w:lang w:val="en-GB"/>
              </w:rPr>
              <w:t xml:space="preserve"> Conflict and Mediation</w:t>
            </w:r>
          </w:p>
          <w:p w14:paraId="50C4822B" w14:textId="2BAF3E01" w:rsidR="00E736D3" w:rsidRPr="00B81A35" w:rsidRDefault="004D304D" w:rsidP="001F0F24">
            <w:pPr>
              <w:spacing w:after="80"/>
              <w:jc w:val="center"/>
              <w:rPr>
                <w:rFonts w:ascii="Cambria" w:hAnsi="Cambria"/>
                <w:sz w:val="16"/>
                <w:szCs w:val="16"/>
                <w:lang w:val="en-GB"/>
              </w:rPr>
            </w:pPr>
            <w:r>
              <w:rPr>
                <w:rFonts w:ascii="Cambria" w:hAnsi="Cambria"/>
                <w:sz w:val="16"/>
                <w:szCs w:val="16"/>
                <w:lang w:val="en-GB"/>
              </w:rPr>
              <w:t>018</w:t>
            </w:r>
          </w:p>
        </w:tc>
        <w:tc>
          <w:tcPr>
            <w:tcW w:w="1398" w:type="dxa"/>
          </w:tcPr>
          <w:p w14:paraId="6DFFD8F4" w14:textId="77777777" w:rsidR="007B6261" w:rsidRDefault="007B6261" w:rsidP="006979D4">
            <w:pPr>
              <w:spacing w:after="80"/>
              <w:jc w:val="center"/>
              <w:rPr>
                <w:rFonts w:ascii="Cambria" w:hAnsi="Cambria"/>
                <w:sz w:val="16"/>
                <w:szCs w:val="16"/>
                <w:lang w:val="en-GB"/>
              </w:rPr>
            </w:pPr>
            <w:r>
              <w:rPr>
                <w:rFonts w:ascii="Cambria" w:hAnsi="Cambria"/>
                <w:sz w:val="16"/>
                <w:szCs w:val="16"/>
                <w:lang w:val="en-GB"/>
              </w:rPr>
              <w:t>G -</w:t>
            </w:r>
            <w:r w:rsidRPr="00B81A35">
              <w:rPr>
                <w:rFonts w:ascii="Cambria" w:hAnsi="Cambria"/>
                <w:sz w:val="16"/>
                <w:szCs w:val="16"/>
                <w:lang w:val="en-GB"/>
              </w:rPr>
              <w:t xml:space="preserve"> Discourses and Research</w:t>
            </w:r>
          </w:p>
          <w:p w14:paraId="1DC279D9" w14:textId="7A9EFD3E" w:rsidR="00C05D36" w:rsidRPr="00B81A35" w:rsidRDefault="00C05D36" w:rsidP="006979D4">
            <w:pPr>
              <w:spacing w:after="80"/>
              <w:jc w:val="center"/>
              <w:rPr>
                <w:rFonts w:ascii="Cambria" w:hAnsi="Cambria"/>
                <w:sz w:val="16"/>
                <w:szCs w:val="16"/>
                <w:lang w:val="en-GB"/>
              </w:rPr>
            </w:pPr>
            <w:r>
              <w:rPr>
                <w:rFonts w:ascii="Cambria" w:hAnsi="Cambria"/>
                <w:sz w:val="16"/>
                <w:szCs w:val="16"/>
                <w:lang w:val="en-GB"/>
              </w:rPr>
              <w:t>111</w:t>
            </w:r>
          </w:p>
        </w:tc>
        <w:tc>
          <w:tcPr>
            <w:tcW w:w="1393" w:type="dxa"/>
          </w:tcPr>
          <w:p w14:paraId="78845E49"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G - Policy Frameworks and Governance</w:t>
            </w:r>
          </w:p>
          <w:p w14:paraId="48C94596" w14:textId="044F3171" w:rsidR="00C05D36" w:rsidRPr="00B81A35" w:rsidRDefault="00C05D36" w:rsidP="001F0F24">
            <w:pPr>
              <w:spacing w:after="80"/>
              <w:jc w:val="center"/>
              <w:rPr>
                <w:rFonts w:ascii="Cambria" w:hAnsi="Cambria"/>
                <w:sz w:val="16"/>
                <w:szCs w:val="16"/>
                <w:lang w:val="en-GB"/>
              </w:rPr>
            </w:pPr>
            <w:r>
              <w:rPr>
                <w:rFonts w:ascii="Cambria" w:hAnsi="Cambria"/>
                <w:sz w:val="16"/>
                <w:szCs w:val="16"/>
                <w:lang w:val="en-GB"/>
              </w:rPr>
              <w:t>116</w:t>
            </w:r>
          </w:p>
        </w:tc>
        <w:tc>
          <w:tcPr>
            <w:tcW w:w="1395" w:type="dxa"/>
          </w:tcPr>
          <w:p w14:paraId="6C7F5778" w14:textId="3F72C171" w:rsidR="007B6261" w:rsidRDefault="007B6261" w:rsidP="001F0F24">
            <w:pPr>
              <w:pStyle w:val="Nadpis3"/>
              <w:spacing w:before="0" w:after="80"/>
              <w:jc w:val="center"/>
              <w:outlineLvl w:val="2"/>
              <w:rPr>
                <w:rFonts w:ascii="Cambria" w:eastAsiaTheme="minorHAnsi" w:hAnsi="Cambria" w:cstheme="minorBidi"/>
                <w:color w:val="auto"/>
                <w:sz w:val="16"/>
                <w:szCs w:val="16"/>
                <w:lang w:val="en-GB"/>
              </w:rPr>
            </w:pPr>
            <w:r w:rsidRPr="00B81A35">
              <w:rPr>
                <w:rFonts w:ascii="Cambria" w:eastAsiaTheme="minorHAnsi" w:hAnsi="Cambria" w:cstheme="minorBidi"/>
                <w:color w:val="auto"/>
                <w:sz w:val="16"/>
                <w:szCs w:val="16"/>
                <w:lang w:val="en-GB"/>
              </w:rPr>
              <w:t>H - Alternative Dialogues</w:t>
            </w:r>
          </w:p>
          <w:p w14:paraId="3073DFF9" w14:textId="7A6A1908" w:rsidR="002E2530" w:rsidRPr="002E2530" w:rsidRDefault="002E2530" w:rsidP="002E2530">
            <w:pPr>
              <w:spacing w:after="80"/>
              <w:jc w:val="center"/>
              <w:rPr>
                <w:rFonts w:ascii="Cambria" w:hAnsi="Cambria"/>
                <w:sz w:val="16"/>
                <w:szCs w:val="16"/>
                <w:lang w:val="en-GB"/>
              </w:rPr>
            </w:pPr>
            <w:r w:rsidRPr="002E2530">
              <w:rPr>
                <w:rFonts w:ascii="Cambria" w:hAnsi="Cambria"/>
                <w:sz w:val="16"/>
                <w:szCs w:val="16"/>
                <w:lang w:val="en-GB"/>
              </w:rPr>
              <w:t>201</w:t>
            </w:r>
          </w:p>
          <w:p w14:paraId="6C4B7779" w14:textId="77777777" w:rsidR="007B6261" w:rsidRPr="00B81A35" w:rsidRDefault="007B6261" w:rsidP="001F0F24">
            <w:pPr>
              <w:spacing w:after="80"/>
              <w:jc w:val="center"/>
              <w:rPr>
                <w:rFonts w:ascii="Cambria" w:hAnsi="Cambria"/>
                <w:sz w:val="16"/>
                <w:szCs w:val="16"/>
                <w:lang w:val="en-GB"/>
              </w:rPr>
            </w:pPr>
          </w:p>
        </w:tc>
        <w:tc>
          <w:tcPr>
            <w:tcW w:w="1399" w:type="dxa"/>
          </w:tcPr>
          <w:p w14:paraId="671345CF" w14:textId="77777777" w:rsidR="007B6261" w:rsidRDefault="007B6261" w:rsidP="001F0F24">
            <w:pPr>
              <w:pStyle w:val="Nadpis3"/>
              <w:spacing w:before="0" w:after="80"/>
              <w:jc w:val="center"/>
              <w:outlineLvl w:val="2"/>
              <w:rPr>
                <w:rFonts w:ascii="Cambria" w:eastAsiaTheme="minorHAnsi" w:hAnsi="Cambria" w:cstheme="minorBidi"/>
                <w:color w:val="auto"/>
                <w:sz w:val="16"/>
                <w:szCs w:val="16"/>
                <w:lang w:val="en-GB"/>
              </w:rPr>
            </w:pPr>
            <w:r w:rsidRPr="00B81A35">
              <w:rPr>
                <w:rFonts w:ascii="Cambria" w:eastAsiaTheme="minorHAnsi" w:hAnsi="Cambria" w:cstheme="minorBidi"/>
                <w:color w:val="auto"/>
                <w:sz w:val="16"/>
                <w:szCs w:val="16"/>
                <w:lang w:val="en-GB"/>
              </w:rPr>
              <w:t>I - Ageing, Care and Education</w:t>
            </w:r>
          </w:p>
          <w:p w14:paraId="263357EB" w14:textId="46C4245F" w:rsidR="0077129F" w:rsidRPr="0077129F" w:rsidRDefault="0077129F" w:rsidP="0077129F">
            <w:pPr>
              <w:spacing w:after="80"/>
              <w:jc w:val="center"/>
              <w:rPr>
                <w:lang w:val="en-GB"/>
              </w:rPr>
            </w:pPr>
            <w:r w:rsidRPr="0077129F">
              <w:rPr>
                <w:rFonts w:ascii="Cambria" w:hAnsi="Cambria"/>
                <w:sz w:val="16"/>
                <w:szCs w:val="16"/>
                <w:lang w:val="en-GB"/>
              </w:rPr>
              <w:t>215</w:t>
            </w:r>
          </w:p>
        </w:tc>
        <w:tc>
          <w:tcPr>
            <w:tcW w:w="1395" w:type="dxa"/>
          </w:tcPr>
          <w:p w14:paraId="32A45D8F" w14:textId="77777777" w:rsidR="007B6261" w:rsidRDefault="007B6261" w:rsidP="001F0F24">
            <w:pPr>
              <w:pStyle w:val="Nadpis3"/>
              <w:spacing w:before="0" w:after="80"/>
              <w:jc w:val="center"/>
              <w:outlineLvl w:val="2"/>
              <w:rPr>
                <w:rFonts w:ascii="Cambria" w:eastAsiaTheme="minorHAnsi" w:hAnsi="Cambria" w:cstheme="minorBidi"/>
                <w:color w:val="auto"/>
                <w:sz w:val="16"/>
                <w:szCs w:val="16"/>
                <w:lang w:val="en-GB"/>
              </w:rPr>
            </w:pPr>
            <w:r w:rsidRPr="00B81A35">
              <w:rPr>
                <w:rFonts w:ascii="Cambria" w:eastAsiaTheme="minorHAnsi" w:hAnsi="Cambria" w:cstheme="minorBidi"/>
                <w:color w:val="auto"/>
                <w:sz w:val="16"/>
                <w:szCs w:val="16"/>
                <w:lang w:val="en-GB"/>
              </w:rPr>
              <w:t xml:space="preserve">W - Young Adults, Work and Emancipation </w:t>
            </w:r>
          </w:p>
          <w:p w14:paraId="1AC088B2" w14:textId="218A86A2" w:rsidR="0077129F" w:rsidRPr="0077129F" w:rsidRDefault="0077129F" w:rsidP="0077129F">
            <w:pPr>
              <w:spacing w:after="80"/>
              <w:jc w:val="center"/>
              <w:rPr>
                <w:lang w:val="en-GB"/>
              </w:rPr>
            </w:pPr>
            <w:r w:rsidRPr="0077129F">
              <w:rPr>
                <w:rFonts w:ascii="Cambria" w:hAnsi="Cambria"/>
                <w:sz w:val="16"/>
                <w:szCs w:val="16"/>
                <w:lang w:val="en-GB"/>
              </w:rPr>
              <w:t>217</w:t>
            </w:r>
          </w:p>
        </w:tc>
      </w:tr>
      <w:tr w:rsidR="007B6261" w:rsidRPr="00B81A35" w14:paraId="1D2C7070" w14:textId="77777777" w:rsidTr="00F02145">
        <w:tc>
          <w:tcPr>
            <w:tcW w:w="1032" w:type="dxa"/>
            <w:vMerge/>
            <w:shd w:val="clear" w:color="auto" w:fill="E7E6E6" w:themeFill="background2"/>
          </w:tcPr>
          <w:p w14:paraId="68DBDBE1" w14:textId="72A2A856" w:rsidR="007B6261" w:rsidRPr="0006203A" w:rsidRDefault="007B6261" w:rsidP="001F0F24">
            <w:pPr>
              <w:spacing w:after="80"/>
              <w:jc w:val="center"/>
              <w:rPr>
                <w:rFonts w:ascii="Cambria" w:hAnsi="Cambria"/>
                <w:b/>
                <w:sz w:val="20"/>
                <w:szCs w:val="20"/>
                <w:lang w:val="en-GB"/>
              </w:rPr>
            </w:pPr>
          </w:p>
        </w:tc>
        <w:tc>
          <w:tcPr>
            <w:tcW w:w="1794" w:type="dxa"/>
          </w:tcPr>
          <w:p w14:paraId="558F2958" w14:textId="3B3E61BF" w:rsidR="007B6261" w:rsidRPr="003258A5" w:rsidRDefault="007B6261" w:rsidP="003258A5">
            <w:pPr>
              <w:pStyle w:val="Normlnweb"/>
              <w:shd w:val="clear" w:color="auto" w:fill="FFFFFF"/>
              <w:spacing w:before="0" w:beforeAutospacing="0" w:after="80" w:afterAutospacing="0"/>
              <w:jc w:val="center"/>
              <w:rPr>
                <w:rFonts w:ascii="Cambria" w:eastAsiaTheme="minorHAnsi" w:hAnsi="Cambria" w:cstheme="minorBidi"/>
                <w:sz w:val="16"/>
                <w:szCs w:val="16"/>
                <w:lang w:val="en-GB" w:eastAsia="en-US"/>
              </w:rPr>
            </w:pPr>
            <w:r w:rsidRPr="00B81A35">
              <w:rPr>
                <w:rFonts w:ascii="Cambria" w:hAnsi="Cambria"/>
                <w:sz w:val="16"/>
                <w:szCs w:val="16"/>
                <w:lang w:val="en-GB"/>
              </w:rPr>
              <w:t>Chair:</w:t>
            </w:r>
            <w:r w:rsidR="003258A5">
              <w:rPr>
                <w:rFonts w:ascii="Cambria" w:hAnsi="Cambria"/>
                <w:sz w:val="16"/>
                <w:szCs w:val="16"/>
                <w:lang w:val="en-GB"/>
              </w:rPr>
              <w:t xml:space="preserve"> </w:t>
            </w:r>
            <w:r w:rsidR="003258A5" w:rsidRPr="00B81A35">
              <w:rPr>
                <w:rFonts w:ascii="Cambria" w:eastAsiaTheme="minorHAnsi" w:hAnsi="Cambria" w:cstheme="minorBidi"/>
                <w:sz w:val="16"/>
                <w:szCs w:val="16"/>
                <w:lang w:val="en-GB" w:eastAsia="en-US"/>
              </w:rPr>
              <w:t>Cristina C. Vieira</w:t>
            </w:r>
          </w:p>
        </w:tc>
        <w:tc>
          <w:tcPr>
            <w:tcW w:w="1398" w:type="dxa"/>
          </w:tcPr>
          <w:p w14:paraId="7031F04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 </w:t>
            </w:r>
            <w:proofErr w:type="spellStart"/>
            <w:r w:rsidRPr="00B81A35">
              <w:rPr>
                <w:rFonts w:ascii="Cambria" w:hAnsi="Cambria"/>
                <w:sz w:val="16"/>
                <w:szCs w:val="16"/>
                <w:lang w:val="en-GB"/>
              </w:rPr>
              <w:t>Hongxia</w:t>
            </w:r>
            <w:proofErr w:type="spellEnd"/>
            <w:r w:rsidRPr="00B81A35">
              <w:rPr>
                <w:rFonts w:ascii="Cambria" w:hAnsi="Cambria"/>
                <w:sz w:val="16"/>
                <w:szCs w:val="16"/>
                <w:lang w:val="en-GB"/>
              </w:rPr>
              <w:t xml:space="preserve"> Shan</w:t>
            </w:r>
          </w:p>
        </w:tc>
        <w:tc>
          <w:tcPr>
            <w:tcW w:w="1393" w:type="dxa"/>
          </w:tcPr>
          <w:p w14:paraId="46DCCA4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 Christian H. </w:t>
            </w:r>
            <w:proofErr w:type="spellStart"/>
            <w:r w:rsidRPr="00B81A35">
              <w:rPr>
                <w:rFonts w:ascii="Cambria" w:hAnsi="Cambria"/>
                <w:sz w:val="16"/>
                <w:szCs w:val="16"/>
                <w:lang w:val="en-GB"/>
              </w:rPr>
              <w:t>Hanser</w:t>
            </w:r>
            <w:proofErr w:type="spellEnd"/>
          </w:p>
        </w:tc>
        <w:tc>
          <w:tcPr>
            <w:tcW w:w="1397" w:type="dxa"/>
          </w:tcPr>
          <w:p w14:paraId="1F492637" w14:textId="0A5E7571"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D86000">
              <w:rPr>
                <w:rFonts w:ascii="Cambria" w:hAnsi="Cambria"/>
                <w:sz w:val="16"/>
                <w:szCs w:val="16"/>
                <w:lang w:val="en-GB"/>
              </w:rPr>
              <w:t xml:space="preserve"> </w:t>
            </w:r>
            <w:r w:rsidR="00D86000" w:rsidRPr="00B81A35">
              <w:rPr>
                <w:rFonts w:ascii="Cambria" w:hAnsi="Cambria"/>
                <w:sz w:val="16"/>
                <w:szCs w:val="16"/>
                <w:lang w:val="en-GB"/>
              </w:rPr>
              <w:t xml:space="preserve">Maja </w:t>
            </w:r>
            <w:proofErr w:type="spellStart"/>
            <w:r w:rsidR="00D86000" w:rsidRPr="00B81A35">
              <w:rPr>
                <w:rFonts w:ascii="Cambria" w:hAnsi="Cambria"/>
                <w:sz w:val="16"/>
                <w:szCs w:val="16"/>
                <w:lang w:val="en-GB"/>
              </w:rPr>
              <w:t>Maksimović</w:t>
            </w:r>
            <w:proofErr w:type="spellEnd"/>
          </w:p>
        </w:tc>
        <w:tc>
          <w:tcPr>
            <w:tcW w:w="1398" w:type="dxa"/>
          </w:tcPr>
          <w:p w14:paraId="544BE1B3" w14:textId="464A7A5D"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D86000">
              <w:rPr>
                <w:rFonts w:ascii="Cambria" w:hAnsi="Cambria"/>
                <w:sz w:val="16"/>
                <w:szCs w:val="16"/>
                <w:lang w:val="en-GB"/>
              </w:rPr>
              <w:t xml:space="preserve"> </w:t>
            </w:r>
            <w:r w:rsidR="00D86000" w:rsidRPr="00B81A35">
              <w:rPr>
                <w:rFonts w:ascii="Cambria" w:hAnsi="Cambria"/>
                <w:sz w:val="16"/>
                <w:szCs w:val="16"/>
                <w:lang w:val="en-GB"/>
              </w:rPr>
              <w:t>Andreas Fejes</w:t>
            </w:r>
          </w:p>
        </w:tc>
        <w:tc>
          <w:tcPr>
            <w:tcW w:w="1393" w:type="dxa"/>
          </w:tcPr>
          <w:p w14:paraId="7E1E6212" w14:textId="2E9F1803"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CB7E06">
              <w:rPr>
                <w:rFonts w:ascii="Cambria" w:hAnsi="Cambria"/>
                <w:sz w:val="16"/>
                <w:szCs w:val="16"/>
                <w:lang w:val="en-GB"/>
              </w:rPr>
              <w:t xml:space="preserve"> </w:t>
            </w:r>
            <w:r w:rsidR="00CB7E06" w:rsidRPr="00B81A35">
              <w:rPr>
                <w:rFonts w:ascii="Cambria" w:hAnsi="Cambria"/>
                <w:sz w:val="16"/>
                <w:szCs w:val="16"/>
                <w:lang w:val="en-GB"/>
              </w:rPr>
              <w:t xml:space="preserve">Ivana </w:t>
            </w:r>
            <w:proofErr w:type="spellStart"/>
            <w:r w:rsidR="00CB7E06" w:rsidRPr="00B81A35">
              <w:rPr>
                <w:rFonts w:ascii="Cambria" w:hAnsi="Cambria"/>
                <w:sz w:val="16"/>
                <w:szCs w:val="16"/>
                <w:lang w:val="en-GB"/>
              </w:rPr>
              <w:t>Studená</w:t>
            </w:r>
            <w:proofErr w:type="spellEnd"/>
          </w:p>
        </w:tc>
        <w:tc>
          <w:tcPr>
            <w:tcW w:w="1395" w:type="dxa"/>
          </w:tcPr>
          <w:p w14:paraId="6EA548C5" w14:textId="7BA506B6"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496DBC">
              <w:rPr>
                <w:rFonts w:ascii="Cambria" w:hAnsi="Cambria"/>
                <w:sz w:val="16"/>
                <w:szCs w:val="16"/>
                <w:lang w:val="en-GB"/>
              </w:rPr>
              <w:t xml:space="preserve"> </w:t>
            </w:r>
            <w:r w:rsidR="00496DBC" w:rsidRPr="00B81A35">
              <w:rPr>
                <w:rFonts w:ascii="Cambria" w:hAnsi="Cambria"/>
                <w:sz w:val="16"/>
                <w:szCs w:val="16"/>
                <w:lang w:val="en-GB"/>
              </w:rPr>
              <w:t>Borut Mikulec</w:t>
            </w:r>
          </w:p>
        </w:tc>
        <w:tc>
          <w:tcPr>
            <w:tcW w:w="1399" w:type="dxa"/>
          </w:tcPr>
          <w:p w14:paraId="55E58D8C" w14:textId="4C2EB74B" w:rsidR="007B6261" w:rsidRPr="00B81A35" w:rsidRDefault="007B6261" w:rsidP="00B11AD8">
            <w:pPr>
              <w:spacing w:after="80"/>
              <w:jc w:val="center"/>
              <w:rPr>
                <w:rFonts w:ascii="Cambria" w:hAnsi="Cambria"/>
                <w:sz w:val="16"/>
                <w:szCs w:val="16"/>
                <w:lang w:val="en-GB"/>
              </w:rPr>
            </w:pPr>
            <w:r w:rsidRPr="00B81A35">
              <w:rPr>
                <w:rFonts w:ascii="Cambria" w:hAnsi="Cambria"/>
                <w:sz w:val="16"/>
                <w:szCs w:val="16"/>
                <w:lang w:val="en-GB"/>
              </w:rPr>
              <w:t>Chair:</w:t>
            </w:r>
            <w:r w:rsidR="00B11AD8">
              <w:rPr>
                <w:rFonts w:ascii="Cambria" w:hAnsi="Cambria"/>
                <w:sz w:val="16"/>
                <w:szCs w:val="16"/>
                <w:lang w:val="en-GB"/>
              </w:rPr>
              <w:t xml:space="preserve"> </w:t>
            </w:r>
          </w:p>
        </w:tc>
        <w:tc>
          <w:tcPr>
            <w:tcW w:w="1395" w:type="dxa"/>
          </w:tcPr>
          <w:p w14:paraId="627427EC" w14:textId="1E8C9906"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182D3D">
              <w:rPr>
                <w:rFonts w:ascii="Cambria" w:hAnsi="Cambria"/>
                <w:sz w:val="16"/>
                <w:szCs w:val="16"/>
                <w:lang w:val="en-GB"/>
              </w:rPr>
              <w:t xml:space="preserve"> </w:t>
            </w:r>
            <w:r w:rsidR="00182D3D" w:rsidRPr="00B81A35">
              <w:rPr>
                <w:rFonts w:ascii="Cambria" w:hAnsi="Cambria"/>
                <w:sz w:val="16"/>
                <w:szCs w:val="16"/>
                <w:lang w:val="en-GB"/>
              </w:rPr>
              <w:t>Barbara Samaluk</w:t>
            </w:r>
          </w:p>
        </w:tc>
      </w:tr>
      <w:tr w:rsidR="007B6261" w:rsidRPr="00B81A35" w14:paraId="5CF7DC59" w14:textId="77777777" w:rsidTr="00F02145">
        <w:tc>
          <w:tcPr>
            <w:tcW w:w="1032" w:type="dxa"/>
            <w:vMerge/>
            <w:shd w:val="clear" w:color="auto" w:fill="E7E6E6" w:themeFill="background2"/>
          </w:tcPr>
          <w:p w14:paraId="4CE23B26" w14:textId="77777777" w:rsidR="007B6261" w:rsidRPr="00B81A35" w:rsidRDefault="007B6261" w:rsidP="001F0F24">
            <w:pPr>
              <w:spacing w:after="80"/>
              <w:jc w:val="center"/>
              <w:rPr>
                <w:rFonts w:ascii="Cambria" w:hAnsi="Cambria"/>
                <w:sz w:val="16"/>
                <w:szCs w:val="16"/>
                <w:lang w:val="en-GB"/>
              </w:rPr>
            </w:pPr>
          </w:p>
        </w:tc>
        <w:tc>
          <w:tcPr>
            <w:tcW w:w="1794" w:type="dxa"/>
            <w:vMerge w:val="restart"/>
          </w:tcPr>
          <w:p w14:paraId="1E03FF11" w14:textId="77777777" w:rsidR="007B6261" w:rsidRPr="00B81A35" w:rsidRDefault="007B6261" w:rsidP="001F0F24">
            <w:pPr>
              <w:spacing w:after="80"/>
              <w:jc w:val="center"/>
              <w:rPr>
                <w:rFonts w:ascii="Cambria" w:hAnsi="Cambria"/>
                <w:sz w:val="16"/>
                <w:szCs w:val="16"/>
                <w:lang w:val="en-GB"/>
              </w:rPr>
            </w:pPr>
          </w:p>
          <w:p w14:paraId="1A5CF5F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1. Challenges that researchers and practitioners in adult education may face in integrating a gender approach into their work</w:t>
            </w:r>
          </w:p>
          <w:p w14:paraId="7B5590F8" w14:textId="77777777" w:rsidR="007B6261" w:rsidRPr="00B81A35" w:rsidRDefault="007B6261" w:rsidP="001F0F24">
            <w:pPr>
              <w:pStyle w:val="Normlnweb"/>
              <w:shd w:val="clear" w:color="auto" w:fill="FFFFFF"/>
              <w:spacing w:before="0" w:beforeAutospacing="0" w:after="80" w:afterAutospacing="0"/>
              <w:jc w:val="center"/>
              <w:rPr>
                <w:rFonts w:ascii="Cambria" w:eastAsiaTheme="minorHAnsi" w:hAnsi="Cambria" w:cstheme="minorBidi"/>
                <w:sz w:val="16"/>
                <w:szCs w:val="16"/>
                <w:lang w:val="en-GB" w:eastAsia="en-US"/>
              </w:rPr>
            </w:pPr>
            <w:r w:rsidRPr="00B81A35">
              <w:rPr>
                <w:rFonts w:ascii="Cambria" w:eastAsiaTheme="minorHAnsi" w:hAnsi="Cambria" w:cstheme="minorBidi"/>
                <w:sz w:val="16"/>
                <w:szCs w:val="16"/>
                <w:lang w:val="en-GB" w:eastAsia="en-US"/>
              </w:rPr>
              <w:t>Cristina C. Vieira</w:t>
            </w:r>
          </w:p>
          <w:p w14:paraId="1CA784CA" w14:textId="77777777" w:rsidR="007B6261" w:rsidRPr="00B81A35" w:rsidRDefault="007B6261" w:rsidP="001F0F24">
            <w:pPr>
              <w:spacing w:after="80"/>
              <w:jc w:val="center"/>
              <w:rPr>
                <w:rFonts w:ascii="Cambria" w:hAnsi="Cambria"/>
                <w:sz w:val="16"/>
                <w:szCs w:val="16"/>
                <w:lang w:val="en-GB"/>
              </w:rPr>
            </w:pPr>
          </w:p>
          <w:p w14:paraId="619DF54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2. Adult men’s learning in off-road culture in the time of cultural and social change of gender roles</w:t>
            </w:r>
          </w:p>
          <w:p w14:paraId="03D6771D"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Olga </w:t>
            </w:r>
            <w:proofErr w:type="spellStart"/>
            <w:r w:rsidRPr="00B81A35">
              <w:rPr>
                <w:rFonts w:ascii="Cambria" w:hAnsi="Cambria"/>
                <w:sz w:val="16"/>
                <w:szCs w:val="16"/>
                <w:lang w:val="en-GB"/>
              </w:rPr>
              <w:t>Modzelewska</w:t>
            </w:r>
            <w:proofErr w:type="spellEnd"/>
          </w:p>
          <w:p w14:paraId="55A4455D" w14:textId="77777777" w:rsidR="007B6261" w:rsidRPr="00B81A35" w:rsidRDefault="007B6261" w:rsidP="001F0F24">
            <w:pPr>
              <w:spacing w:after="80"/>
              <w:jc w:val="center"/>
              <w:rPr>
                <w:rFonts w:ascii="Cambria" w:hAnsi="Cambria"/>
                <w:sz w:val="16"/>
                <w:szCs w:val="16"/>
                <w:lang w:val="en-GB"/>
              </w:rPr>
            </w:pPr>
          </w:p>
          <w:p w14:paraId="1A05D29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3. Integrating a gender sensitive positioning in research on older adults learning</w:t>
            </w:r>
          </w:p>
          <w:p w14:paraId="6C6D6BA2" w14:textId="77777777" w:rsidR="007B6261" w:rsidRPr="00B81A35" w:rsidRDefault="007B6261" w:rsidP="001F0F24">
            <w:pPr>
              <w:pStyle w:val="Normlnweb"/>
              <w:shd w:val="clear" w:color="auto" w:fill="FFFFFF"/>
              <w:spacing w:before="0" w:beforeAutospacing="0" w:after="80" w:afterAutospacing="0"/>
              <w:jc w:val="center"/>
              <w:rPr>
                <w:rFonts w:ascii="Cambria" w:eastAsiaTheme="minorHAnsi" w:hAnsi="Cambria" w:cstheme="minorBidi"/>
                <w:sz w:val="16"/>
                <w:szCs w:val="16"/>
                <w:lang w:val="en-GB" w:eastAsia="en-US"/>
              </w:rPr>
            </w:pPr>
            <w:proofErr w:type="spellStart"/>
            <w:r w:rsidRPr="00B81A35">
              <w:rPr>
                <w:rFonts w:ascii="Cambria" w:eastAsiaTheme="minorHAnsi" w:hAnsi="Cambria" w:cstheme="minorBidi"/>
                <w:sz w:val="16"/>
                <w:szCs w:val="16"/>
                <w:lang w:val="en-GB" w:eastAsia="en-US"/>
              </w:rPr>
              <w:t>António</w:t>
            </w:r>
            <w:proofErr w:type="spellEnd"/>
            <w:r w:rsidRPr="00B81A35">
              <w:rPr>
                <w:rFonts w:ascii="Cambria" w:eastAsiaTheme="minorHAnsi" w:hAnsi="Cambria" w:cstheme="minorBidi"/>
                <w:sz w:val="16"/>
                <w:szCs w:val="16"/>
                <w:lang w:val="en-GB" w:eastAsia="en-US"/>
              </w:rPr>
              <w:t xml:space="preserve"> </w:t>
            </w:r>
            <w:proofErr w:type="spellStart"/>
            <w:r w:rsidRPr="00B81A35">
              <w:rPr>
                <w:rFonts w:ascii="Cambria" w:eastAsiaTheme="minorHAnsi" w:hAnsi="Cambria" w:cstheme="minorBidi"/>
                <w:sz w:val="16"/>
                <w:szCs w:val="16"/>
                <w:lang w:val="en-GB" w:eastAsia="en-US"/>
              </w:rPr>
              <w:t>Fragoso</w:t>
            </w:r>
            <w:proofErr w:type="spellEnd"/>
          </w:p>
          <w:p w14:paraId="3CC71233"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p>
          <w:p w14:paraId="3C11FB08"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r w:rsidRPr="00B81A35">
              <w:rPr>
                <w:rFonts w:ascii="Cambria" w:hAnsi="Cambria"/>
                <w:sz w:val="16"/>
                <w:szCs w:val="16"/>
                <w:lang w:val="en-GB"/>
              </w:rPr>
              <w:t>4. Women on the frontlines of aid:</w:t>
            </w:r>
          </w:p>
          <w:p w14:paraId="18D826D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Experiences of Two Volunteers at </w:t>
            </w:r>
            <w:proofErr w:type="spellStart"/>
            <w:r w:rsidRPr="00B81A35">
              <w:rPr>
                <w:rFonts w:ascii="Cambria" w:hAnsi="Cambria"/>
                <w:sz w:val="16"/>
                <w:szCs w:val="16"/>
                <w:lang w:val="en-GB"/>
              </w:rPr>
              <w:lastRenderedPageBreak/>
              <w:t>Wrocław’s</w:t>
            </w:r>
            <w:proofErr w:type="spellEnd"/>
            <w:r w:rsidRPr="00B81A35">
              <w:rPr>
                <w:rFonts w:ascii="Cambria" w:hAnsi="Cambria"/>
                <w:sz w:val="16"/>
                <w:szCs w:val="16"/>
                <w:lang w:val="en-GB"/>
              </w:rPr>
              <w:t xml:space="preserve"> Main Railway Station</w:t>
            </w:r>
          </w:p>
          <w:p w14:paraId="3756E424"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Paweł</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Rudnicki</w:t>
            </w:r>
            <w:proofErr w:type="spellEnd"/>
          </w:p>
          <w:p w14:paraId="1B7B1159" w14:textId="77777777" w:rsidR="007B6261" w:rsidRPr="00B81A35" w:rsidRDefault="007B6261" w:rsidP="001F0F24">
            <w:pPr>
              <w:spacing w:after="80"/>
              <w:jc w:val="center"/>
              <w:rPr>
                <w:rFonts w:ascii="Cambria" w:hAnsi="Cambria"/>
                <w:sz w:val="16"/>
                <w:szCs w:val="16"/>
                <w:lang w:val="en-GB"/>
              </w:rPr>
            </w:pPr>
          </w:p>
          <w:p w14:paraId="5B5535C2"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r w:rsidRPr="00B81A35">
              <w:rPr>
                <w:rFonts w:ascii="Cambria" w:hAnsi="Cambria"/>
                <w:sz w:val="16"/>
                <w:szCs w:val="16"/>
                <w:lang w:val="en-GB"/>
              </w:rPr>
              <w:t>Discussant: Joanna Ostrouch-Kamińska</w:t>
            </w:r>
          </w:p>
          <w:p w14:paraId="6EFC36AE"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p>
        </w:tc>
        <w:tc>
          <w:tcPr>
            <w:tcW w:w="1398" w:type="dxa"/>
            <w:vMerge w:val="restart"/>
          </w:tcPr>
          <w:p w14:paraId="5CCA9DE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1. Adult Learning and Education for Immigrants and Refugees in Vancouver Canada: Actor-</w:t>
            </w:r>
            <w:proofErr w:type="spellStart"/>
            <w:r w:rsidRPr="00B81A35">
              <w:rPr>
                <w:rFonts w:ascii="Cambria" w:hAnsi="Cambria"/>
                <w:sz w:val="16"/>
                <w:szCs w:val="16"/>
                <w:lang w:val="en-GB"/>
              </w:rPr>
              <w:t>centered</w:t>
            </w:r>
            <w:proofErr w:type="spellEnd"/>
            <w:r w:rsidRPr="00B81A35">
              <w:rPr>
                <w:rFonts w:ascii="Cambria" w:hAnsi="Cambria"/>
                <w:sz w:val="16"/>
                <w:szCs w:val="16"/>
                <w:lang w:val="en-GB"/>
              </w:rPr>
              <w:t xml:space="preserve"> Institutional Mapping</w:t>
            </w:r>
          </w:p>
          <w:p w14:paraId="6419A2E1"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Hongxia</w:t>
            </w:r>
            <w:proofErr w:type="spellEnd"/>
            <w:r w:rsidRPr="00B81A35">
              <w:rPr>
                <w:rFonts w:ascii="Cambria" w:hAnsi="Cambria"/>
                <w:sz w:val="16"/>
                <w:szCs w:val="16"/>
                <w:lang w:val="en-GB"/>
              </w:rPr>
              <w:t xml:space="preserve"> Shan, </w:t>
            </w:r>
            <w:proofErr w:type="spellStart"/>
            <w:r w:rsidRPr="00B81A35">
              <w:rPr>
                <w:rFonts w:ascii="Cambria" w:hAnsi="Cambria"/>
                <w:sz w:val="16"/>
                <w:szCs w:val="16"/>
                <w:lang w:val="en-GB"/>
              </w:rPr>
              <w:t>Jiin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Yoo</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Afsaneh</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Abbaszadeh</w:t>
            </w:r>
            <w:proofErr w:type="spellEnd"/>
          </w:p>
          <w:p w14:paraId="468A6F66" w14:textId="77777777" w:rsidR="007B6261" w:rsidRPr="00B81A35" w:rsidRDefault="007B6261" w:rsidP="001F0F24">
            <w:pPr>
              <w:spacing w:after="80"/>
              <w:jc w:val="center"/>
              <w:rPr>
                <w:rFonts w:ascii="Cambria" w:hAnsi="Cambria"/>
                <w:sz w:val="16"/>
                <w:szCs w:val="16"/>
                <w:lang w:val="en-GB"/>
              </w:rPr>
            </w:pPr>
          </w:p>
          <w:p w14:paraId="47E077D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2. Outcomes of Adult Learning Integration Programs in Germany: A Scoping Review</w:t>
            </w:r>
          </w:p>
          <w:p w14:paraId="0962608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Ann-Christin </w:t>
            </w:r>
            <w:proofErr w:type="spellStart"/>
            <w:proofErr w:type="gramStart"/>
            <w:r w:rsidRPr="00B81A35">
              <w:rPr>
                <w:rFonts w:ascii="Cambria" w:hAnsi="Cambria"/>
                <w:sz w:val="16"/>
                <w:szCs w:val="16"/>
                <w:lang w:val="en-GB"/>
              </w:rPr>
              <w:t>Zaloha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Katrin</w:t>
            </w:r>
            <w:proofErr w:type="spellEnd"/>
            <w:proofErr w:type="gramEnd"/>
            <w:r w:rsidRPr="00B81A35">
              <w:rPr>
                <w:rFonts w:ascii="Cambria" w:hAnsi="Cambria"/>
                <w:sz w:val="16"/>
                <w:szCs w:val="16"/>
                <w:lang w:val="en-GB"/>
              </w:rPr>
              <w:t xml:space="preserve"> Kaufmann-</w:t>
            </w:r>
            <w:proofErr w:type="spellStart"/>
            <w:r w:rsidRPr="00B81A35">
              <w:rPr>
                <w:rFonts w:ascii="Cambria" w:hAnsi="Cambria"/>
                <w:sz w:val="16"/>
                <w:szCs w:val="16"/>
                <w:lang w:val="en-GB"/>
              </w:rPr>
              <w:t>Kuchta</w:t>
            </w:r>
            <w:proofErr w:type="spellEnd"/>
          </w:p>
          <w:p w14:paraId="1E1CEFD6" w14:textId="77777777" w:rsidR="007B6261" w:rsidRPr="00B81A35" w:rsidRDefault="007B6261" w:rsidP="001F0F24">
            <w:pPr>
              <w:spacing w:after="80"/>
              <w:jc w:val="center"/>
              <w:rPr>
                <w:rFonts w:ascii="Cambria" w:hAnsi="Cambria"/>
                <w:sz w:val="16"/>
                <w:szCs w:val="16"/>
                <w:lang w:val="en-GB"/>
              </w:rPr>
            </w:pPr>
          </w:p>
          <w:p w14:paraId="5729965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3. Conditions for Successful Knowledge Transfer Through </w:t>
            </w:r>
            <w:r w:rsidRPr="00B81A35">
              <w:rPr>
                <w:rFonts w:ascii="Cambria" w:hAnsi="Cambria"/>
                <w:sz w:val="16"/>
                <w:szCs w:val="16"/>
                <w:lang w:val="en-GB"/>
              </w:rPr>
              <w:lastRenderedPageBreak/>
              <w:t xml:space="preserve">Dialogue: The Case of </w:t>
            </w:r>
            <w:r>
              <w:rPr>
                <w:rFonts w:ascii="Cambria" w:hAnsi="Cambria"/>
                <w:sz w:val="16"/>
                <w:szCs w:val="16"/>
                <w:lang w:val="en-GB"/>
              </w:rPr>
              <w:t>a</w:t>
            </w:r>
            <w:r w:rsidRPr="00B81A35">
              <w:rPr>
                <w:rFonts w:ascii="Cambria" w:hAnsi="Cambria"/>
                <w:sz w:val="16"/>
                <w:szCs w:val="16"/>
                <w:lang w:val="en-GB"/>
              </w:rPr>
              <w:t>n Institutionalised Dialogue Practice Network</w:t>
            </w:r>
          </w:p>
          <w:p w14:paraId="7179913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Brigitte </w:t>
            </w:r>
            <w:proofErr w:type="spellStart"/>
            <w:r w:rsidRPr="00B81A35">
              <w:rPr>
                <w:rFonts w:ascii="Cambria" w:hAnsi="Cambria"/>
                <w:sz w:val="16"/>
                <w:szCs w:val="16"/>
                <w:lang w:val="en-GB"/>
              </w:rPr>
              <w:t>Bosche</w:t>
            </w:r>
            <w:proofErr w:type="spellEnd"/>
          </w:p>
          <w:p w14:paraId="5FC61193" w14:textId="77777777" w:rsidR="007B6261" w:rsidRPr="00B81A35" w:rsidRDefault="007B6261" w:rsidP="001F0F24">
            <w:pPr>
              <w:spacing w:after="80"/>
              <w:jc w:val="center"/>
              <w:rPr>
                <w:rFonts w:ascii="Cambria" w:hAnsi="Cambria"/>
                <w:sz w:val="16"/>
                <w:szCs w:val="16"/>
                <w:lang w:val="en-GB"/>
              </w:rPr>
            </w:pPr>
          </w:p>
          <w:p w14:paraId="4C9D1FA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4. Building Understanding Through Dialogue Across Disciplines, Methods and National Boundaries</w:t>
            </w:r>
          </w:p>
          <w:p w14:paraId="42D3143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Tom </w:t>
            </w:r>
            <w:proofErr w:type="spellStart"/>
            <w:r w:rsidRPr="00B81A35">
              <w:rPr>
                <w:rFonts w:ascii="Cambria" w:hAnsi="Cambria"/>
                <w:sz w:val="16"/>
                <w:szCs w:val="16"/>
                <w:lang w:val="en-GB"/>
              </w:rPr>
              <w:t>Sork</w:t>
            </w:r>
            <w:proofErr w:type="spellEnd"/>
            <w:r w:rsidRPr="00B81A35">
              <w:rPr>
                <w:rFonts w:ascii="Cambria" w:hAnsi="Cambria"/>
                <w:sz w:val="16"/>
                <w:szCs w:val="16"/>
                <w:lang w:val="en-GB"/>
              </w:rPr>
              <w:t>, Alexandra Ioannidou</w:t>
            </w:r>
          </w:p>
        </w:tc>
        <w:tc>
          <w:tcPr>
            <w:tcW w:w="1393" w:type="dxa"/>
            <w:vMerge w:val="restart"/>
          </w:tcPr>
          <w:p w14:paraId="36BA7830" w14:textId="77777777" w:rsidR="007B6261" w:rsidRPr="00B81A35" w:rsidRDefault="007B6261" w:rsidP="001F0F24">
            <w:pPr>
              <w:spacing w:after="80"/>
              <w:jc w:val="center"/>
              <w:rPr>
                <w:rFonts w:ascii="Cambria" w:hAnsi="Cambria"/>
                <w:i/>
                <w:sz w:val="16"/>
                <w:szCs w:val="16"/>
                <w:lang w:val="en-GB"/>
              </w:rPr>
            </w:pPr>
            <w:r w:rsidRPr="00B81A35">
              <w:rPr>
                <w:rFonts w:ascii="Cambria" w:hAnsi="Cambria"/>
                <w:i/>
                <w:sz w:val="16"/>
                <w:szCs w:val="16"/>
                <w:lang w:val="en-GB"/>
              </w:rPr>
              <w:lastRenderedPageBreak/>
              <w:t>NOTE</w:t>
            </w:r>
          </w:p>
          <w:p w14:paraId="2AA1A1DB" w14:textId="77777777" w:rsidR="007B6261" w:rsidRPr="00B81A35" w:rsidRDefault="007B6261" w:rsidP="001F0F24">
            <w:pPr>
              <w:spacing w:after="80"/>
              <w:jc w:val="center"/>
              <w:rPr>
                <w:rFonts w:ascii="Cambria" w:hAnsi="Cambria"/>
                <w:sz w:val="16"/>
                <w:szCs w:val="16"/>
                <w:lang w:val="en-GB"/>
              </w:rPr>
            </w:pPr>
            <w:r w:rsidRPr="00B81A35">
              <w:rPr>
                <w:rFonts w:ascii="Cambria" w:hAnsi="Cambria"/>
                <w:i/>
                <w:sz w:val="16"/>
                <w:szCs w:val="16"/>
                <w:lang w:val="en-GB"/>
              </w:rPr>
              <w:t xml:space="preserve">Due to its specific nature, the workshop will take place outside the </w:t>
            </w:r>
            <w:proofErr w:type="spellStart"/>
            <w:r w:rsidRPr="00B81A35">
              <w:rPr>
                <w:rFonts w:ascii="Cambria" w:hAnsi="Cambria"/>
                <w:i/>
                <w:sz w:val="16"/>
                <w:szCs w:val="16"/>
                <w:lang w:val="en-GB"/>
              </w:rPr>
              <w:t>Hybernská</w:t>
            </w:r>
            <w:proofErr w:type="spellEnd"/>
            <w:r w:rsidRPr="00B81A35">
              <w:rPr>
                <w:rFonts w:ascii="Cambria" w:hAnsi="Cambria"/>
                <w:i/>
                <w:sz w:val="16"/>
                <w:szCs w:val="16"/>
                <w:lang w:val="en-GB"/>
              </w:rPr>
              <w:t xml:space="preserve"> 4 faculty building (within walking distance). Details can be found in the Book of Abstracts</w:t>
            </w:r>
            <w:r w:rsidRPr="00B81A35">
              <w:rPr>
                <w:rFonts w:ascii="Cambria" w:hAnsi="Cambria"/>
                <w:sz w:val="16"/>
                <w:szCs w:val="16"/>
                <w:lang w:val="en-GB"/>
              </w:rPr>
              <w:t>.</w:t>
            </w:r>
          </w:p>
          <w:p w14:paraId="15CB0EED" w14:textId="77777777" w:rsidR="007B6261" w:rsidRPr="00B81A35" w:rsidRDefault="007B6261" w:rsidP="001F0F24">
            <w:pPr>
              <w:spacing w:after="80"/>
              <w:jc w:val="center"/>
              <w:rPr>
                <w:rFonts w:ascii="Cambria" w:hAnsi="Cambria"/>
                <w:i/>
                <w:sz w:val="16"/>
                <w:szCs w:val="16"/>
                <w:lang w:val="en-GB"/>
              </w:rPr>
            </w:pPr>
            <w:r w:rsidRPr="00B81A35">
              <w:rPr>
                <w:rFonts w:ascii="Cambria" w:hAnsi="Cambria"/>
                <w:i/>
                <w:sz w:val="16"/>
                <w:szCs w:val="16"/>
                <w:lang w:val="en-GB"/>
              </w:rPr>
              <w:t>It will also be possible to visit the creative space on Friday, September 26, from 10:30 a.m. to 12:30 p.m.</w:t>
            </w:r>
          </w:p>
        </w:tc>
        <w:tc>
          <w:tcPr>
            <w:tcW w:w="1397" w:type="dxa"/>
          </w:tcPr>
          <w:p w14:paraId="2A084EB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 and remaking society: the experience of social mediation</w:t>
            </w:r>
          </w:p>
          <w:p w14:paraId="1BBFF02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Rob Evans</w:t>
            </w:r>
          </w:p>
          <w:p w14:paraId="2D6C30A7" w14:textId="77777777" w:rsidR="007B6261" w:rsidRPr="00B81A35" w:rsidRDefault="007B6261" w:rsidP="001F0F24">
            <w:pPr>
              <w:spacing w:after="80"/>
              <w:jc w:val="center"/>
              <w:rPr>
                <w:rFonts w:ascii="Cambria" w:hAnsi="Cambria"/>
                <w:sz w:val="16"/>
                <w:szCs w:val="16"/>
                <w:lang w:val="en-GB"/>
              </w:rPr>
            </w:pPr>
          </w:p>
        </w:tc>
        <w:tc>
          <w:tcPr>
            <w:tcW w:w="1398" w:type="dxa"/>
          </w:tcPr>
          <w:p w14:paraId="2A934A8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Discursive policy influences on adult education for sustainable development in Slovenia</w:t>
            </w:r>
          </w:p>
          <w:p w14:paraId="6F9E673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Tadej Košmerl</w:t>
            </w:r>
          </w:p>
        </w:tc>
        <w:tc>
          <w:tcPr>
            <w:tcW w:w="1393" w:type="dxa"/>
          </w:tcPr>
          <w:p w14:paraId="2AEBA5B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Cooperation and networking in adult basic education as a dialogue within and between different communities</w:t>
            </w:r>
          </w:p>
          <w:p w14:paraId="2D404DF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Julia </w:t>
            </w:r>
            <w:proofErr w:type="spellStart"/>
            <w:r w:rsidRPr="00B81A35">
              <w:rPr>
                <w:rFonts w:ascii="Cambria" w:hAnsi="Cambria"/>
                <w:sz w:val="16"/>
                <w:szCs w:val="16"/>
                <w:lang w:val="en-GB"/>
              </w:rPr>
              <w:t>Plechatsch</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Ewelina</w:t>
            </w:r>
            <w:proofErr w:type="spellEnd"/>
            <w:r w:rsidRPr="00B81A35">
              <w:rPr>
                <w:rFonts w:ascii="Cambria" w:hAnsi="Cambria"/>
                <w:sz w:val="16"/>
                <w:szCs w:val="16"/>
                <w:lang w:val="en-GB"/>
              </w:rPr>
              <w:t xml:space="preserve"> Mania</w:t>
            </w:r>
          </w:p>
        </w:tc>
        <w:tc>
          <w:tcPr>
            <w:tcW w:w="1395" w:type="dxa"/>
          </w:tcPr>
          <w:p w14:paraId="16FCE92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 on alternatives through manifestos in adult education</w:t>
            </w:r>
          </w:p>
          <w:p w14:paraId="7F8A76B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Borut Mikulec, Marcella Milana</w:t>
            </w:r>
          </w:p>
        </w:tc>
        <w:tc>
          <w:tcPr>
            <w:tcW w:w="1399" w:type="dxa"/>
          </w:tcPr>
          <w:p w14:paraId="7DF9C8C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Democratic Professionalism: Dialogue, Participation, and Justice in Elderly Care and Education</w:t>
            </w:r>
          </w:p>
          <w:p w14:paraId="7298B39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Francesca </w:t>
            </w:r>
            <w:proofErr w:type="spellStart"/>
            <w:r w:rsidRPr="00B81A35">
              <w:rPr>
                <w:rFonts w:ascii="Cambria" w:hAnsi="Cambria"/>
                <w:sz w:val="16"/>
                <w:szCs w:val="16"/>
                <w:lang w:val="en-GB"/>
              </w:rPr>
              <w:t>Romana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Loberto</w:t>
            </w:r>
            <w:proofErr w:type="spellEnd"/>
          </w:p>
        </w:tc>
        <w:tc>
          <w:tcPr>
            <w:tcW w:w="1395" w:type="dxa"/>
          </w:tcPr>
          <w:p w14:paraId="672E895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Graduates without an anchor? Challenges Faced by Young Adults in Completing Education and Starting Careers</w:t>
            </w:r>
          </w:p>
          <w:p w14:paraId="7F578E3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Petr Novotný</w:t>
            </w:r>
          </w:p>
        </w:tc>
      </w:tr>
      <w:tr w:rsidR="007B6261" w:rsidRPr="00B81A35" w14:paraId="272165C4" w14:textId="77777777" w:rsidTr="00F02145">
        <w:tc>
          <w:tcPr>
            <w:tcW w:w="1032" w:type="dxa"/>
            <w:vMerge/>
            <w:shd w:val="clear" w:color="auto" w:fill="E7E6E6" w:themeFill="background2"/>
          </w:tcPr>
          <w:p w14:paraId="2BCD32A7" w14:textId="77777777" w:rsidR="007B6261" w:rsidRPr="00B81A35" w:rsidRDefault="007B6261" w:rsidP="001F0F24">
            <w:pPr>
              <w:spacing w:after="80"/>
              <w:jc w:val="center"/>
              <w:rPr>
                <w:rFonts w:ascii="Cambria" w:hAnsi="Cambria"/>
                <w:sz w:val="16"/>
                <w:szCs w:val="16"/>
                <w:lang w:val="en-GB"/>
              </w:rPr>
            </w:pPr>
          </w:p>
        </w:tc>
        <w:tc>
          <w:tcPr>
            <w:tcW w:w="1794" w:type="dxa"/>
            <w:vMerge/>
          </w:tcPr>
          <w:p w14:paraId="7A1CEEDB" w14:textId="77777777" w:rsidR="007B6261" w:rsidRPr="00B81A35" w:rsidRDefault="007B6261" w:rsidP="001F0F24">
            <w:pPr>
              <w:spacing w:after="80"/>
              <w:jc w:val="center"/>
              <w:rPr>
                <w:rFonts w:ascii="Cambria" w:hAnsi="Cambria"/>
                <w:sz w:val="16"/>
                <w:szCs w:val="16"/>
                <w:lang w:val="en-GB"/>
              </w:rPr>
            </w:pPr>
          </w:p>
        </w:tc>
        <w:tc>
          <w:tcPr>
            <w:tcW w:w="1398" w:type="dxa"/>
            <w:vMerge/>
          </w:tcPr>
          <w:p w14:paraId="43043E9F" w14:textId="77777777" w:rsidR="007B6261" w:rsidRPr="00B81A35" w:rsidRDefault="007B6261" w:rsidP="001F0F24">
            <w:pPr>
              <w:spacing w:after="80"/>
              <w:jc w:val="center"/>
              <w:rPr>
                <w:rFonts w:ascii="Cambria" w:hAnsi="Cambria"/>
                <w:sz w:val="16"/>
                <w:szCs w:val="16"/>
                <w:lang w:val="en-GB"/>
              </w:rPr>
            </w:pPr>
          </w:p>
        </w:tc>
        <w:tc>
          <w:tcPr>
            <w:tcW w:w="1393" w:type="dxa"/>
            <w:vMerge/>
          </w:tcPr>
          <w:p w14:paraId="14E3255E" w14:textId="77777777" w:rsidR="007B6261" w:rsidRPr="00B81A35" w:rsidRDefault="007B6261" w:rsidP="001F0F24">
            <w:pPr>
              <w:spacing w:after="80"/>
              <w:jc w:val="center"/>
              <w:rPr>
                <w:rFonts w:ascii="Cambria" w:hAnsi="Cambria"/>
                <w:sz w:val="16"/>
                <w:szCs w:val="16"/>
                <w:lang w:val="en-GB"/>
              </w:rPr>
            </w:pPr>
          </w:p>
        </w:tc>
        <w:tc>
          <w:tcPr>
            <w:tcW w:w="1397" w:type="dxa"/>
          </w:tcPr>
          <w:p w14:paraId="691D453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Marching toward transformation: Collective learning, identity, and civic agency in the Serbian student protests </w:t>
            </w:r>
          </w:p>
          <w:p w14:paraId="22F42B9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Katarina </w:t>
            </w:r>
            <w:proofErr w:type="spellStart"/>
            <w:r w:rsidRPr="00B81A35">
              <w:rPr>
                <w:rFonts w:ascii="Cambria" w:hAnsi="Cambria"/>
                <w:sz w:val="16"/>
                <w:szCs w:val="16"/>
                <w:lang w:val="en-GB"/>
              </w:rPr>
              <w:t>Popović</w:t>
            </w:r>
            <w:proofErr w:type="spellEnd"/>
            <w:r w:rsidRPr="00B81A35">
              <w:rPr>
                <w:rFonts w:ascii="Cambria" w:hAnsi="Cambria"/>
                <w:sz w:val="16"/>
                <w:szCs w:val="16"/>
                <w:lang w:val="en-GB"/>
              </w:rPr>
              <w:t xml:space="preserve">, Maja </w:t>
            </w:r>
            <w:proofErr w:type="spellStart"/>
            <w:r w:rsidRPr="00B81A35">
              <w:rPr>
                <w:rFonts w:ascii="Cambria" w:hAnsi="Cambria"/>
                <w:sz w:val="16"/>
                <w:szCs w:val="16"/>
                <w:lang w:val="en-GB"/>
              </w:rPr>
              <w:t>Maksimović</w:t>
            </w:r>
            <w:proofErr w:type="spellEnd"/>
          </w:p>
        </w:tc>
        <w:tc>
          <w:tcPr>
            <w:tcW w:w="1398" w:type="dxa"/>
          </w:tcPr>
          <w:p w14:paraId="0C38071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Transformations of the policy of education based on scientific foundation and proven experience in Swedish folk high schools, 1974-2024</w:t>
            </w:r>
          </w:p>
          <w:p w14:paraId="5C748D5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Andreas </w:t>
            </w:r>
            <w:proofErr w:type="spellStart"/>
            <w:r w:rsidRPr="00B81A35">
              <w:rPr>
                <w:rFonts w:ascii="Cambria" w:hAnsi="Cambria"/>
                <w:sz w:val="16"/>
                <w:szCs w:val="16"/>
                <w:lang w:val="en-GB"/>
              </w:rPr>
              <w:t>Ruschkowski</w:t>
            </w:r>
            <w:proofErr w:type="spellEnd"/>
            <w:r w:rsidRPr="00B81A35">
              <w:rPr>
                <w:rFonts w:ascii="Cambria" w:hAnsi="Cambria"/>
                <w:sz w:val="16"/>
                <w:szCs w:val="16"/>
                <w:lang w:val="en-GB"/>
              </w:rPr>
              <w:t xml:space="preserve">, Johanna </w:t>
            </w:r>
            <w:proofErr w:type="spellStart"/>
            <w:r w:rsidRPr="00B81A35">
              <w:rPr>
                <w:rFonts w:ascii="Cambria" w:hAnsi="Cambria"/>
                <w:sz w:val="16"/>
                <w:szCs w:val="16"/>
                <w:lang w:val="en-GB"/>
              </w:rPr>
              <w:t>Köpsén</w:t>
            </w:r>
            <w:proofErr w:type="spellEnd"/>
            <w:r w:rsidRPr="00B81A35">
              <w:rPr>
                <w:rFonts w:ascii="Cambria" w:hAnsi="Cambria"/>
                <w:sz w:val="16"/>
                <w:szCs w:val="16"/>
                <w:lang w:val="en-GB"/>
              </w:rPr>
              <w:t>, Andreas Fejes</w:t>
            </w:r>
          </w:p>
        </w:tc>
        <w:tc>
          <w:tcPr>
            <w:tcW w:w="1393" w:type="dxa"/>
          </w:tcPr>
          <w:p w14:paraId="7E5E2A5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Life structure approach and the potential for informing dialogue of adult learning policy actors and practitioners</w:t>
            </w:r>
          </w:p>
          <w:p w14:paraId="7D8B94E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Ivana </w:t>
            </w:r>
            <w:proofErr w:type="spellStart"/>
            <w:r w:rsidRPr="00B81A35">
              <w:rPr>
                <w:rFonts w:ascii="Cambria" w:hAnsi="Cambria"/>
                <w:sz w:val="16"/>
                <w:szCs w:val="16"/>
                <w:lang w:val="en-GB"/>
              </w:rPr>
              <w:t>Studená</w:t>
            </w:r>
            <w:proofErr w:type="spellEnd"/>
            <w:r w:rsidRPr="00B81A35">
              <w:rPr>
                <w:rFonts w:ascii="Cambria" w:hAnsi="Cambria"/>
                <w:sz w:val="16"/>
                <w:szCs w:val="16"/>
                <w:lang w:val="en-GB"/>
              </w:rPr>
              <w:t xml:space="preserve">, Günter </w:t>
            </w:r>
            <w:proofErr w:type="spellStart"/>
            <w:r w:rsidRPr="00B81A35">
              <w:rPr>
                <w:rFonts w:ascii="Cambria" w:hAnsi="Cambria"/>
                <w:sz w:val="16"/>
                <w:szCs w:val="16"/>
                <w:lang w:val="en-GB"/>
              </w:rPr>
              <w:t>Hefler</w:t>
            </w:r>
            <w:proofErr w:type="spellEnd"/>
            <w:r w:rsidRPr="00B81A35">
              <w:rPr>
                <w:rFonts w:ascii="Cambria" w:hAnsi="Cambria"/>
                <w:sz w:val="16"/>
                <w:szCs w:val="16"/>
                <w:lang w:val="en-GB"/>
              </w:rPr>
              <w:t xml:space="preserve">, Eva </w:t>
            </w:r>
            <w:proofErr w:type="spellStart"/>
            <w:r w:rsidRPr="00B81A35">
              <w:rPr>
                <w:rFonts w:ascii="Cambria" w:hAnsi="Cambria"/>
                <w:sz w:val="16"/>
                <w:szCs w:val="16"/>
                <w:lang w:val="en-GB"/>
              </w:rPr>
              <w:t>Steinheimer</w:t>
            </w:r>
            <w:proofErr w:type="spellEnd"/>
          </w:p>
        </w:tc>
        <w:tc>
          <w:tcPr>
            <w:tcW w:w="1395" w:type="dxa"/>
          </w:tcPr>
          <w:p w14:paraId="6EDD97B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The Rhythms of Utopian Education: Fostering Democratic Futures Through Utopian Dialogue</w:t>
            </w:r>
          </w:p>
          <w:p w14:paraId="46127AA2"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Sigi</w:t>
            </w:r>
            <w:proofErr w:type="spellEnd"/>
            <w:r w:rsidRPr="00B81A35">
              <w:rPr>
                <w:rFonts w:ascii="Cambria" w:hAnsi="Cambria"/>
                <w:sz w:val="16"/>
                <w:szCs w:val="16"/>
                <w:lang w:val="en-GB"/>
              </w:rPr>
              <w:t xml:space="preserve"> Willems, Joke </w:t>
            </w:r>
            <w:proofErr w:type="spellStart"/>
            <w:r w:rsidRPr="00B81A35">
              <w:rPr>
                <w:rFonts w:ascii="Cambria" w:hAnsi="Cambria"/>
                <w:sz w:val="16"/>
                <w:szCs w:val="16"/>
                <w:lang w:val="en-GB"/>
              </w:rPr>
              <w:t>Vandenabeele</w:t>
            </w:r>
            <w:proofErr w:type="spellEnd"/>
          </w:p>
        </w:tc>
        <w:tc>
          <w:tcPr>
            <w:tcW w:w="1399" w:type="dxa"/>
          </w:tcPr>
          <w:p w14:paraId="4DF77E61"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Posthuman</w:t>
            </w:r>
            <w:proofErr w:type="spellEnd"/>
            <w:r w:rsidRPr="00B81A35">
              <w:rPr>
                <w:rFonts w:ascii="Cambria" w:hAnsi="Cambria"/>
                <w:sz w:val="16"/>
                <w:szCs w:val="16"/>
                <w:lang w:val="en-GB"/>
              </w:rPr>
              <w:t xml:space="preserve"> Dialogues of Age: Everyday Learning Over 65</w:t>
            </w:r>
          </w:p>
          <w:p w14:paraId="2AB82DCD"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Jocey</w:t>
            </w:r>
            <w:proofErr w:type="spellEnd"/>
            <w:r w:rsidRPr="00B81A35">
              <w:rPr>
                <w:rFonts w:ascii="Cambria" w:hAnsi="Cambria"/>
                <w:sz w:val="16"/>
                <w:szCs w:val="16"/>
                <w:lang w:val="en-GB"/>
              </w:rPr>
              <w:t xml:space="preserve"> Quinn</w:t>
            </w:r>
          </w:p>
        </w:tc>
        <w:tc>
          <w:tcPr>
            <w:tcW w:w="1395" w:type="dxa"/>
          </w:tcPr>
          <w:p w14:paraId="76C1CDC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The role of learning and education in trade union efforts to organise young and precarious workers</w:t>
            </w:r>
          </w:p>
          <w:p w14:paraId="0400A0B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Barbara Samaluk</w:t>
            </w:r>
          </w:p>
        </w:tc>
      </w:tr>
      <w:tr w:rsidR="007B6261" w:rsidRPr="00B81A35" w14:paraId="7C55AEF5" w14:textId="77777777" w:rsidTr="00F02145">
        <w:tc>
          <w:tcPr>
            <w:tcW w:w="1032" w:type="dxa"/>
            <w:vMerge/>
            <w:shd w:val="clear" w:color="auto" w:fill="E7E6E6" w:themeFill="background2"/>
          </w:tcPr>
          <w:p w14:paraId="4749E446" w14:textId="77777777" w:rsidR="007B6261" w:rsidRPr="00B81A35" w:rsidRDefault="007B6261" w:rsidP="001F0F24">
            <w:pPr>
              <w:spacing w:after="80"/>
              <w:jc w:val="center"/>
              <w:rPr>
                <w:rFonts w:ascii="Cambria" w:hAnsi="Cambria"/>
                <w:sz w:val="16"/>
                <w:szCs w:val="16"/>
                <w:lang w:val="en-GB"/>
              </w:rPr>
            </w:pPr>
          </w:p>
        </w:tc>
        <w:tc>
          <w:tcPr>
            <w:tcW w:w="1794" w:type="dxa"/>
            <w:vMerge/>
          </w:tcPr>
          <w:p w14:paraId="78C7239F" w14:textId="77777777" w:rsidR="007B6261" w:rsidRPr="00B81A35" w:rsidRDefault="007B6261" w:rsidP="001F0F24">
            <w:pPr>
              <w:spacing w:after="80"/>
              <w:jc w:val="center"/>
              <w:rPr>
                <w:rFonts w:ascii="Cambria" w:hAnsi="Cambria"/>
                <w:sz w:val="16"/>
                <w:szCs w:val="16"/>
                <w:lang w:val="en-GB"/>
              </w:rPr>
            </w:pPr>
          </w:p>
        </w:tc>
        <w:tc>
          <w:tcPr>
            <w:tcW w:w="1398" w:type="dxa"/>
            <w:vMerge/>
          </w:tcPr>
          <w:p w14:paraId="0AAE94EF" w14:textId="77777777" w:rsidR="007B6261" w:rsidRPr="00B81A35" w:rsidRDefault="007B6261" w:rsidP="001F0F24">
            <w:pPr>
              <w:spacing w:after="80"/>
              <w:jc w:val="center"/>
              <w:rPr>
                <w:rFonts w:ascii="Cambria" w:hAnsi="Cambria"/>
                <w:sz w:val="16"/>
                <w:szCs w:val="16"/>
                <w:lang w:val="en-GB"/>
              </w:rPr>
            </w:pPr>
          </w:p>
        </w:tc>
        <w:tc>
          <w:tcPr>
            <w:tcW w:w="1393" w:type="dxa"/>
            <w:vMerge/>
          </w:tcPr>
          <w:p w14:paraId="66944633" w14:textId="77777777" w:rsidR="007B6261" w:rsidRPr="00B81A35" w:rsidRDefault="007B6261" w:rsidP="001F0F24">
            <w:pPr>
              <w:spacing w:after="80"/>
              <w:jc w:val="center"/>
              <w:rPr>
                <w:rFonts w:ascii="Cambria" w:hAnsi="Cambria"/>
                <w:sz w:val="16"/>
                <w:szCs w:val="16"/>
                <w:lang w:val="en-GB"/>
              </w:rPr>
            </w:pPr>
          </w:p>
        </w:tc>
        <w:tc>
          <w:tcPr>
            <w:tcW w:w="1397" w:type="dxa"/>
          </w:tcPr>
          <w:p w14:paraId="6156074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When does the possibility of dialogue reach its limits? About a qualitative study on the </w:t>
            </w:r>
            <w:r w:rsidRPr="00B81A35">
              <w:rPr>
                <w:rFonts w:ascii="Cambria" w:hAnsi="Cambria"/>
                <w:sz w:val="16"/>
                <w:szCs w:val="16"/>
                <w:lang w:val="en-GB"/>
              </w:rPr>
              <w:lastRenderedPageBreak/>
              <w:t>influence of the right and counter-strategies of community education centres in Germany</w:t>
            </w:r>
          </w:p>
          <w:p w14:paraId="3C61956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Klaus </w:t>
            </w:r>
            <w:proofErr w:type="spellStart"/>
            <w:r w:rsidRPr="00B81A35">
              <w:rPr>
                <w:rFonts w:ascii="Cambria" w:hAnsi="Cambria"/>
                <w:sz w:val="16"/>
                <w:szCs w:val="16"/>
                <w:lang w:val="en-GB"/>
              </w:rPr>
              <w:t>Buddeberg</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Karola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Cafantaris</w:t>
            </w:r>
            <w:proofErr w:type="spellEnd"/>
          </w:p>
        </w:tc>
        <w:tc>
          <w:tcPr>
            <w:tcW w:w="1398" w:type="dxa"/>
          </w:tcPr>
          <w:p w14:paraId="06AD076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Turning the Tables: From Top-Down Metrics to Bottom-Up Perspectives on </w:t>
            </w:r>
            <w:r w:rsidRPr="00B81A35">
              <w:rPr>
                <w:rFonts w:ascii="Cambria" w:hAnsi="Cambria"/>
                <w:sz w:val="16"/>
                <w:szCs w:val="16"/>
                <w:lang w:val="en-GB"/>
              </w:rPr>
              <w:lastRenderedPageBreak/>
              <w:t>Quality in Folk High Schools</w:t>
            </w:r>
          </w:p>
          <w:p w14:paraId="3702C23B"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Filippa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Millenberg</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Ambika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Hansell</w:t>
            </w:r>
            <w:proofErr w:type="spellEnd"/>
            <w:r w:rsidRPr="00B81A35">
              <w:rPr>
                <w:rFonts w:ascii="Cambria" w:hAnsi="Cambria"/>
                <w:sz w:val="16"/>
                <w:szCs w:val="16"/>
                <w:lang w:val="en-GB"/>
              </w:rPr>
              <w:t xml:space="preserve">, Johanna </w:t>
            </w:r>
            <w:proofErr w:type="spellStart"/>
            <w:r w:rsidRPr="00B81A35">
              <w:rPr>
                <w:rFonts w:ascii="Cambria" w:hAnsi="Cambria"/>
                <w:sz w:val="16"/>
                <w:szCs w:val="16"/>
                <w:lang w:val="en-GB"/>
              </w:rPr>
              <w:t>Mufic</w:t>
            </w:r>
            <w:proofErr w:type="spellEnd"/>
          </w:p>
        </w:tc>
        <w:tc>
          <w:tcPr>
            <w:tcW w:w="1393" w:type="dxa"/>
          </w:tcPr>
          <w:p w14:paraId="7FE21EE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Duplicitous dialogue? How higher education devalues lifelong learning in </w:t>
            </w:r>
            <w:r w:rsidRPr="00B81A35">
              <w:rPr>
                <w:rFonts w:ascii="Cambria" w:hAnsi="Cambria"/>
                <w:sz w:val="16"/>
                <w:szCs w:val="16"/>
                <w:lang w:val="en-GB"/>
              </w:rPr>
              <w:lastRenderedPageBreak/>
              <w:t>student mobility policy</w:t>
            </w:r>
          </w:p>
          <w:p w14:paraId="20C8A37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Ralf St. Clair</w:t>
            </w:r>
          </w:p>
        </w:tc>
        <w:tc>
          <w:tcPr>
            <w:tcW w:w="1395" w:type="dxa"/>
          </w:tcPr>
          <w:p w14:paraId="4C32F4F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Dialogues with the dead: Generating imaginative dialogues with our deceased </w:t>
            </w:r>
            <w:r w:rsidRPr="00B81A35">
              <w:rPr>
                <w:rFonts w:ascii="Cambria" w:hAnsi="Cambria"/>
                <w:sz w:val="16"/>
                <w:szCs w:val="16"/>
                <w:lang w:val="en-GB"/>
              </w:rPr>
              <w:lastRenderedPageBreak/>
              <w:t>loved ones to open perspectives on navigating loss and suffering to consider how we sustain conviction and commitment as critical adult educators</w:t>
            </w:r>
          </w:p>
          <w:p w14:paraId="59EBF26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Geraldine </w:t>
            </w:r>
            <w:proofErr w:type="spellStart"/>
            <w:r w:rsidRPr="00B81A35">
              <w:rPr>
                <w:rFonts w:ascii="Cambria" w:hAnsi="Cambria"/>
                <w:sz w:val="16"/>
                <w:szCs w:val="16"/>
                <w:lang w:val="en-GB"/>
              </w:rPr>
              <w:t>Mernagh</w:t>
            </w:r>
            <w:proofErr w:type="spellEnd"/>
          </w:p>
        </w:tc>
        <w:tc>
          <w:tcPr>
            <w:tcW w:w="1399" w:type="dxa"/>
          </w:tcPr>
          <w:p w14:paraId="4BBE66D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Preventing Social Isolation in Older Adults through Dialogue: Preliminary </w:t>
            </w:r>
            <w:r w:rsidRPr="00B81A35">
              <w:rPr>
                <w:rFonts w:ascii="Cambria" w:hAnsi="Cambria"/>
                <w:sz w:val="16"/>
                <w:szCs w:val="16"/>
                <w:lang w:val="en-GB"/>
              </w:rPr>
              <w:lastRenderedPageBreak/>
              <w:t>Results from an Evaluation Research</w:t>
            </w:r>
          </w:p>
          <w:p w14:paraId="627C9D7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Elena </w:t>
            </w:r>
            <w:proofErr w:type="spellStart"/>
            <w:r w:rsidRPr="00B81A35">
              <w:rPr>
                <w:rFonts w:ascii="Cambria" w:hAnsi="Cambria"/>
                <w:sz w:val="16"/>
                <w:szCs w:val="16"/>
                <w:lang w:val="en-GB"/>
              </w:rPr>
              <w:t>Luppi</w:t>
            </w:r>
            <w:proofErr w:type="spellEnd"/>
            <w:r w:rsidRPr="00B81A35">
              <w:rPr>
                <w:rFonts w:ascii="Cambria" w:hAnsi="Cambria"/>
                <w:sz w:val="16"/>
                <w:szCs w:val="16"/>
                <w:lang w:val="en-GB"/>
              </w:rPr>
              <w:t>, Aurora Ricci</w:t>
            </w:r>
          </w:p>
        </w:tc>
        <w:tc>
          <w:tcPr>
            <w:tcW w:w="1395" w:type="dxa"/>
          </w:tcPr>
          <w:p w14:paraId="61B11FF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Emancipation and the practice of the commons in adult education</w:t>
            </w:r>
          </w:p>
          <w:p w14:paraId="632422BE"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lastRenderedPageBreak/>
              <w:t>Elzbieta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Sanojca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Jérôme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Eneau</w:t>
            </w:r>
            <w:proofErr w:type="spellEnd"/>
          </w:p>
        </w:tc>
      </w:tr>
    </w:tbl>
    <w:p w14:paraId="7E25E855" w14:textId="77777777" w:rsidR="00664A2D" w:rsidRDefault="00664A2D" w:rsidP="001F0F24">
      <w:pPr>
        <w:jc w:val="center"/>
        <w:rPr>
          <w:rFonts w:ascii="Cambria" w:hAnsi="Cambria"/>
          <w:sz w:val="16"/>
          <w:szCs w:val="16"/>
          <w:lang w:val="en-GB"/>
        </w:rPr>
      </w:pPr>
    </w:p>
    <w:p w14:paraId="0F4F0456" w14:textId="77777777" w:rsidR="00664A2D" w:rsidRDefault="00664A2D">
      <w:pPr>
        <w:rPr>
          <w:rFonts w:ascii="Cambria" w:hAnsi="Cambria"/>
          <w:sz w:val="16"/>
          <w:szCs w:val="16"/>
          <w:lang w:val="en-GB"/>
        </w:rPr>
      </w:pPr>
      <w:r>
        <w:rPr>
          <w:rFonts w:ascii="Cambria" w:hAnsi="Cambria"/>
          <w:sz w:val="16"/>
          <w:szCs w:val="16"/>
          <w:lang w:val="en-GB"/>
        </w:rPr>
        <w:br w:type="page"/>
      </w:r>
    </w:p>
    <w:tbl>
      <w:tblPr>
        <w:tblStyle w:val="Mkatabulky"/>
        <w:tblW w:w="0" w:type="auto"/>
        <w:tblLook w:val="04A0" w:firstRow="1" w:lastRow="0" w:firstColumn="1" w:lastColumn="0" w:noHBand="0" w:noVBand="1"/>
      </w:tblPr>
      <w:tblGrid>
        <w:gridCol w:w="1033"/>
        <w:gridCol w:w="1780"/>
        <w:gridCol w:w="1392"/>
        <w:gridCol w:w="1395"/>
        <w:gridCol w:w="1394"/>
        <w:gridCol w:w="1389"/>
        <w:gridCol w:w="1394"/>
        <w:gridCol w:w="1393"/>
        <w:gridCol w:w="1429"/>
        <w:gridCol w:w="1395"/>
      </w:tblGrid>
      <w:tr w:rsidR="006979D4" w:rsidRPr="00B81A35" w14:paraId="382B58A9" w14:textId="77777777" w:rsidTr="00F02145">
        <w:tc>
          <w:tcPr>
            <w:tcW w:w="1033" w:type="dxa"/>
            <w:shd w:val="clear" w:color="auto" w:fill="E7E6E6" w:themeFill="background2"/>
          </w:tcPr>
          <w:p w14:paraId="656609AB" w14:textId="77777777" w:rsidR="006979D4" w:rsidRPr="00154745" w:rsidRDefault="006979D4" w:rsidP="001F0F24">
            <w:pPr>
              <w:spacing w:after="80"/>
              <w:jc w:val="center"/>
              <w:rPr>
                <w:rFonts w:ascii="Cambria" w:hAnsi="Cambria"/>
                <w:b/>
                <w:sz w:val="20"/>
                <w:szCs w:val="20"/>
                <w:lang w:val="en-GB"/>
              </w:rPr>
            </w:pPr>
            <w:r w:rsidRPr="00154745">
              <w:rPr>
                <w:rFonts w:ascii="Cambria" w:hAnsi="Cambria"/>
                <w:b/>
                <w:sz w:val="20"/>
                <w:szCs w:val="20"/>
                <w:lang w:val="en-GB"/>
              </w:rPr>
              <w:lastRenderedPageBreak/>
              <w:t>16:30–18:30</w:t>
            </w:r>
          </w:p>
        </w:tc>
        <w:tc>
          <w:tcPr>
            <w:tcW w:w="1780" w:type="dxa"/>
            <w:shd w:val="clear" w:color="auto" w:fill="E7E6E6" w:themeFill="background2"/>
          </w:tcPr>
          <w:p w14:paraId="168DC854" w14:textId="77777777" w:rsidR="006979D4" w:rsidRPr="00AD6678" w:rsidRDefault="003C7254" w:rsidP="001F0F24">
            <w:pPr>
              <w:spacing w:after="80"/>
              <w:jc w:val="center"/>
              <w:rPr>
                <w:rFonts w:ascii="Cambria" w:hAnsi="Cambria"/>
                <w:sz w:val="20"/>
                <w:szCs w:val="20"/>
                <w:lang w:val="en-GB"/>
              </w:rPr>
            </w:pPr>
            <w:r w:rsidRPr="00AD6678">
              <w:rPr>
                <w:rFonts w:ascii="Cambria" w:hAnsi="Cambria"/>
                <w:sz w:val="20"/>
                <w:szCs w:val="20"/>
                <w:lang w:val="en-GB"/>
              </w:rPr>
              <w:t>ESREA network symposium</w:t>
            </w:r>
          </w:p>
        </w:tc>
        <w:tc>
          <w:tcPr>
            <w:tcW w:w="1392" w:type="dxa"/>
            <w:shd w:val="clear" w:color="auto" w:fill="E7E6E6" w:themeFill="background2"/>
          </w:tcPr>
          <w:p w14:paraId="584B04DF" w14:textId="77777777" w:rsidR="006979D4" w:rsidRPr="00AD6678" w:rsidRDefault="003C7254" w:rsidP="001F0F24">
            <w:pPr>
              <w:spacing w:after="80"/>
              <w:jc w:val="center"/>
              <w:rPr>
                <w:rFonts w:ascii="Cambria" w:hAnsi="Cambria"/>
                <w:sz w:val="20"/>
                <w:szCs w:val="20"/>
                <w:lang w:val="en-GB"/>
              </w:rPr>
            </w:pPr>
            <w:r w:rsidRPr="00AD6678">
              <w:rPr>
                <w:rFonts w:ascii="Cambria" w:hAnsi="Cambria"/>
                <w:sz w:val="20"/>
                <w:szCs w:val="20"/>
                <w:lang w:val="en-GB"/>
              </w:rPr>
              <w:t>Symposium</w:t>
            </w:r>
          </w:p>
        </w:tc>
        <w:tc>
          <w:tcPr>
            <w:tcW w:w="1395" w:type="dxa"/>
            <w:shd w:val="clear" w:color="auto" w:fill="E7E6E6" w:themeFill="background2"/>
          </w:tcPr>
          <w:p w14:paraId="5106CE5B" w14:textId="77777777" w:rsidR="006979D4" w:rsidRPr="00AD6678" w:rsidRDefault="003C7254" w:rsidP="001F0F24">
            <w:pPr>
              <w:spacing w:after="80"/>
              <w:jc w:val="center"/>
              <w:rPr>
                <w:rFonts w:ascii="Cambria" w:hAnsi="Cambria"/>
                <w:sz w:val="20"/>
                <w:szCs w:val="20"/>
                <w:lang w:val="en-GB"/>
              </w:rPr>
            </w:pPr>
            <w:r w:rsidRPr="00AD6678">
              <w:rPr>
                <w:rFonts w:ascii="Cambria" w:hAnsi="Cambria"/>
                <w:sz w:val="20"/>
                <w:szCs w:val="20"/>
                <w:lang w:val="en-GB"/>
              </w:rPr>
              <w:t>Workshop</w:t>
            </w:r>
          </w:p>
        </w:tc>
        <w:tc>
          <w:tcPr>
            <w:tcW w:w="8394" w:type="dxa"/>
            <w:gridSpan w:val="6"/>
            <w:shd w:val="clear" w:color="auto" w:fill="E7E6E6" w:themeFill="background2"/>
          </w:tcPr>
          <w:p w14:paraId="0D274FC1" w14:textId="77777777" w:rsidR="006979D4" w:rsidRPr="00AD6678" w:rsidRDefault="006979D4" w:rsidP="001F0F24">
            <w:pPr>
              <w:spacing w:after="80"/>
              <w:jc w:val="center"/>
              <w:rPr>
                <w:rFonts w:ascii="Cambria" w:hAnsi="Cambria"/>
                <w:sz w:val="20"/>
                <w:szCs w:val="20"/>
                <w:lang w:val="en-GB"/>
              </w:rPr>
            </w:pPr>
            <w:r w:rsidRPr="00AD6678">
              <w:rPr>
                <w:rFonts w:ascii="Cambria" w:hAnsi="Cambria"/>
                <w:sz w:val="20"/>
                <w:szCs w:val="20"/>
                <w:lang w:val="en-GB"/>
              </w:rPr>
              <w:t>Individual papers</w:t>
            </w:r>
          </w:p>
        </w:tc>
      </w:tr>
      <w:tr w:rsidR="007B6261" w:rsidRPr="00B81A35" w14:paraId="18CE82E0" w14:textId="77777777" w:rsidTr="00F02145">
        <w:tc>
          <w:tcPr>
            <w:tcW w:w="1033" w:type="dxa"/>
            <w:vMerge w:val="restart"/>
            <w:shd w:val="clear" w:color="auto" w:fill="E7E6E6" w:themeFill="background2"/>
          </w:tcPr>
          <w:p w14:paraId="0B2D9713" w14:textId="77777777" w:rsidR="007B6261" w:rsidRPr="00AD6678" w:rsidRDefault="007B6261" w:rsidP="00F02145">
            <w:pPr>
              <w:shd w:val="clear" w:color="auto" w:fill="E7E6E6" w:themeFill="background2"/>
              <w:spacing w:after="80"/>
              <w:jc w:val="center"/>
              <w:rPr>
                <w:rFonts w:ascii="Cambria" w:hAnsi="Cambria"/>
                <w:sz w:val="20"/>
                <w:szCs w:val="20"/>
                <w:lang w:val="en-GB"/>
              </w:rPr>
            </w:pPr>
            <w:r w:rsidRPr="00AD6678">
              <w:rPr>
                <w:rFonts w:ascii="Cambria" w:hAnsi="Cambria"/>
                <w:sz w:val="20"/>
                <w:szCs w:val="20"/>
                <w:lang w:val="en-GB"/>
              </w:rPr>
              <w:t>Parallel sessions</w:t>
            </w:r>
          </w:p>
          <w:p w14:paraId="6F097DB4" w14:textId="77777777" w:rsidR="007B6261" w:rsidRPr="00AD6678" w:rsidRDefault="007B6261" w:rsidP="00F02145">
            <w:pPr>
              <w:shd w:val="clear" w:color="auto" w:fill="E7E6E6" w:themeFill="background2"/>
              <w:spacing w:after="80"/>
              <w:jc w:val="center"/>
              <w:rPr>
                <w:rFonts w:ascii="Cambria" w:hAnsi="Cambria"/>
                <w:sz w:val="20"/>
                <w:szCs w:val="20"/>
                <w:lang w:val="en-GB"/>
              </w:rPr>
            </w:pPr>
          </w:p>
          <w:p w14:paraId="563BCDF7" w14:textId="77777777" w:rsidR="007B6261" w:rsidRPr="00AD6678" w:rsidRDefault="007B6261" w:rsidP="00F02145">
            <w:pPr>
              <w:shd w:val="clear" w:color="auto" w:fill="E7E6E6" w:themeFill="background2"/>
              <w:spacing w:after="80"/>
              <w:jc w:val="center"/>
              <w:rPr>
                <w:rFonts w:ascii="Cambria" w:hAnsi="Cambria"/>
                <w:b/>
                <w:sz w:val="20"/>
                <w:szCs w:val="20"/>
                <w:lang w:val="en-GB"/>
              </w:rPr>
            </w:pPr>
            <w:r w:rsidRPr="00AD6678">
              <w:rPr>
                <w:rFonts w:ascii="Cambria" w:hAnsi="Cambria"/>
                <w:b/>
                <w:sz w:val="20"/>
                <w:szCs w:val="20"/>
                <w:lang w:val="en-GB"/>
              </w:rPr>
              <w:t>3</w:t>
            </w:r>
          </w:p>
          <w:p w14:paraId="71F5120D" w14:textId="68606CD3" w:rsidR="00F02145" w:rsidRPr="00B81A35" w:rsidRDefault="00F02145" w:rsidP="00F02145">
            <w:pPr>
              <w:shd w:val="clear" w:color="auto" w:fill="E7E6E6" w:themeFill="background2"/>
              <w:spacing w:after="80"/>
              <w:jc w:val="center"/>
              <w:rPr>
                <w:rFonts w:ascii="Cambria" w:hAnsi="Cambria"/>
                <w:sz w:val="16"/>
                <w:szCs w:val="16"/>
                <w:lang w:val="en-GB"/>
              </w:rPr>
            </w:pPr>
          </w:p>
        </w:tc>
        <w:tc>
          <w:tcPr>
            <w:tcW w:w="1780" w:type="dxa"/>
          </w:tcPr>
          <w:p w14:paraId="5F9AA9B9" w14:textId="321A69B7" w:rsidR="007B6261" w:rsidRDefault="007B6261" w:rsidP="00397B2E">
            <w:pPr>
              <w:spacing w:after="80"/>
              <w:jc w:val="center"/>
              <w:rPr>
                <w:rFonts w:ascii="Cambria" w:hAnsi="Cambria"/>
                <w:sz w:val="16"/>
                <w:szCs w:val="16"/>
                <w:lang w:val="en-GB"/>
              </w:rPr>
            </w:pPr>
            <w:r w:rsidRPr="00B81A35">
              <w:rPr>
                <w:rFonts w:ascii="Cambria" w:hAnsi="Cambria"/>
                <w:sz w:val="16"/>
                <w:szCs w:val="16"/>
                <w:lang w:val="en-GB"/>
              </w:rPr>
              <w:t xml:space="preserve">Symposium – Book Launch </w:t>
            </w:r>
            <w:r w:rsidRPr="009A41DB">
              <w:rPr>
                <w:rFonts w:ascii="Cambria" w:hAnsi="Cambria"/>
                <w:sz w:val="16"/>
                <w:szCs w:val="16"/>
                <w:lang w:val="en-GB"/>
              </w:rPr>
              <w:t xml:space="preserve">of </w:t>
            </w:r>
            <w:r w:rsidR="009A41DB" w:rsidRPr="009A41DB">
              <w:rPr>
                <w:rFonts w:ascii="Cambria" w:hAnsi="Cambria"/>
                <w:sz w:val="16"/>
                <w:szCs w:val="16"/>
                <w:lang w:val="en-GB"/>
              </w:rPr>
              <w:t>Adult Educators, Trainers, and their Professional Development</w:t>
            </w:r>
            <w:r w:rsidR="009A41DB">
              <w:rPr>
                <w:rFonts w:ascii="Cambria" w:hAnsi="Cambria"/>
                <w:i/>
                <w:sz w:val="16"/>
                <w:szCs w:val="16"/>
                <w:lang w:val="en-GB"/>
              </w:rPr>
              <w:t xml:space="preserve"> </w:t>
            </w:r>
            <w:r w:rsidR="00397B2E">
              <w:rPr>
                <w:rFonts w:ascii="Cambria" w:hAnsi="Cambria"/>
                <w:sz w:val="16"/>
                <w:szCs w:val="16"/>
                <w:lang w:val="en-GB"/>
              </w:rPr>
              <w:t>N</w:t>
            </w:r>
            <w:r w:rsidRPr="00B81A35">
              <w:rPr>
                <w:rFonts w:ascii="Cambria" w:hAnsi="Cambria"/>
                <w:sz w:val="16"/>
                <w:szCs w:val="16"/>
                <w:lang w:val="en-GB"/>
              </w:rPr>
              <w:t>etwork - Adult educators in the face of crises in Europe: Managing challenges, shaping identities and changing cultures</w:t>
            </w:r>
          </w:p>
          <w:p w14:paraId="61C26193" w14:textId="4B6DFF50" w:rsidR="00A25988" w:rsidRPr="00B81A35" w:rsidRDefault="00A25988" w:rsidP="00397B2E">
            <w:pPr>
              <w:spacing w:after="80"/>
              <w:jc w:val="center"/>
              <w:rPr>
                <w:rFonts w:ascii="Cambria" w:hAnsi="Cambria"/>
                <w:sz w:val="16"/>
                <w:szCs w:val="16"/>
                <w:lang w:val="en-GB"/>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tc>
        <w:tc>
          <w:tcPr>
            <w:tcW w:w="1392" w:type="dxa"/>
          </w:tcPr>
          <w:p w14:paraId="5A793C10" w14:textId="77777777" w:rsidR="007B6261" w:rsidRDefault="007B6261" w:rsidP="004C7ADD">
            <w:pPr>
              <w:spacing w:after="80"/>
              <w:jc w:val="center"/>
              <w:rPr>
                <w:rFonts w:ascii="Cambria" w:hAnsi="Cambria"/>
                <w:sz w:val="16"/>
                <w:szCs w:val="16"/>
                <w:lang w:val="en-GB"/>
              </w:rPr>
            </w:pPr>
            <w:r w:rsidRPr="00B81A35">
              <w:rPr>
                <w:rFonts w:ascii="Cambria" w:hAnsi="Cambria"/>
                <w:sz w:val="16"/>
                <w:szCs w:val="16"/>
                <w:lang w:val="en-GB"/>
              </w:rPr>
              <w:t xml:space="preserve">MEDIAAC. PIAAC 2023 and its impact </w:t>
            </w:r>
            <w:r>
              <w:rPr>
                <w:rFonts w:ascii="Cambria" w:hAnsi="Cambria"/>
                <w:sz w:val="16"/>
                <w:szCs w:val="16"/>
                <w:lang w:val="en-GB"/>
              </w:rPr>
              <w:t>on Adult Education and Learning</w:t>
            </w:r>
          </w:p>
          <w:p w14:paraId="792630F8" w14:textId="799711E6" w:rsidR="00C024B4" w:rsidRPr="00B81A35" w:rsidRDefault="00C024B4" w:rsidP="004C7ADD">
            <w:pPr>
              <w:spacing w:after="80"/>
              <w:jc w:val="center"/>
              <w:rPr>
                <w:rFonts w:ascii="Cambria" w:hAnsi="Cambria"/>
                <w:sz w:val="16"/>
                <w:szCs w:val="16"/>
                <w:lang w:val="en-GB"/>
              </w:rPr>
            </w:pPr>
            <w:r>
              <w:rPr>
                <w:rFonts w:ascii="Cambria" w:hAnsi="Cambria"/>
                <w:sz w:val="16"/>
                <w:szCs w:val="16"/>
                <w:lang w:val="en-GB"/>
              </w:rPr>
              <w:t>104</w:t>
            </w:r>
          </w:p>
        </w:tc>
        <w:tc>
          <w:tcPr>
            <w:tcW w:w="1395" w:type="dxa"/>
          </w:tcPr>
          <w:p w14:paraId="1AA29194" w14:textId="631EB2A2"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Researching into transformative dimensions of learning in adult basic education</w:t>
            </w:r>
          </w:p>
          <w:p w14:paraId="2BB7E7D7" w14:textId="25F757EF" w:rsidR="00E736D3" w:rsidRDefault="00E736D3" w:rsidP="001F0F24">
            <w:pPr>
              <w:spacing w:after="80"/>
              <w:jc w:val="center"/>
              <w:rPr>
                <w:rFonts w:ascii="Cambria" w:hAnsi="Cambria"/>
                <w:sz w:val="16"/>
                <w:szCs w:val="16"/>
                <w:lang w:val="en-GB"/>
              </w:rPr>
            </w:pPr>
            <w:r>
              <w:rPr>
                <w:rFonts w:ascii="Cambria" w:hAnsi="Cambria"/>
                <w:sz w:val="16"/>
                <w:szCs w:val="16"/>
                <w:lang w:val="en-GB"/>
              </w:rPr>
              <w:t>209</w:t>
            </w:r>
          </w:p>
          <w:p w14:paraId="4931A1DD" w14:textId="146FA891" w:rsidR="00433CB2" w:rsidRPr="00B81A35" w:rsidRDefault="00433CB2" w:rsidP="001F0F24">
            <w:pPr>
              <w:spacing w:after="80"/>
              <w:jc w:val="center"/>
              <w:rPr>
                <w:rFonts w:ascii="Cambria" w:hAnsi="Cambria"/>
                <w:sz w:val="16"/>
                <w:szCs w:val="16"/>
                <w:lang w:val="en-GB"/>
              </w:rPr>
            </w:pPr>
          </w:p>
        </w:tc>
        <w:tc>
          <w:tcPr>
            <w:tcW w:w="1394" w:type="dxa"/>
          </w:tcPr>
          <w:p w14:paraId="4B4B14A6"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C - Dialogues, Learning and Practice</w:t>
            </w:r>
          </w:p>
          <w:p w14:paraId="101B7A39" w14:textId="33492C5F" w:rsidR="004D304D" w:rsidRPr="00B81A35" w:rsidRDefault="004D304D" w:rsidP="001F0F24">
            <w:pPr>
              <w:spacing w:after="80"/>
              <w:jc w:val="center"/>
              <w:rPr>
                <w:rFonts w:ascii="Cambria" w:hAnsi="Cambria"/>
                <w:sz w:val="16"/>
                <w:szCs w:val="16"/>
                <w:lang w:val="en-GB"/>
              </w:rPr>
            </w:pPr>
            <w:r>
              <w:rPr>
                <w:rFonts w:ascii="Cambria" w:hAnsi="Cambria"/>
                <w:sz w:val="16"/>
                <w:szCs w:val="16"/>
                <w:lang w:val="en-GB"/>
              </w:rPr>
              <w:t>018</w:t>
            </w:r>
          </w:p>
        </w:tc>
        <w:tc>
          <w:tcPr>
            <w:tcW w:w="1389" w:type="dxa"/>
          </w:tcPr>
          <w:p w14:paraId="2D456806" w14:textId="77777777" w:rsidR="007B6261" w:rsidRDefault="007B6261" w:rsidP="008339AA">
            <w:pPr>
              <w:spacing w:after="80"/>
              <w:jc w:val="center"/>
              <w:rPr>
                <w:rFonts w:ascii="Cambria" w:hAnsi="Cambria"/>
                <w:sz w:val="16"/>
                <w:szCs w:val="16"/>
                <w:lang w:val="en-GB"/>
              </w:rPr>
            </w:pPr>
            <w:r w:rsidRPr="00B81A35">
              <w:rPr>
                <w:rFonts w:ascii="Cambria" w:hAnsi="Cambria"/>
                <w:sz w:val="16"/>
                <w:szCs w:val="16"/>
                <w:lang w:val="en-GB"/>
              </w:rPr>
              <w:t>G - Different Actors of Policy Making Process</w:t>
            </w:r>
          </w:p>
          <w:p w14:paraId="092C9582" w14:textId="5D4AB03E" w:rsidR="00C05D36" w:rsidRPr="00B81A35" w:rsidRDefault="00C05D36" w:rsidP="008339AA">
            <w:pPr>
              <w:spacing w:after="80"/>
              <w:jc w:val="center"/>
              <w:rPr>
                <w:rFonts w:ascii="Cambria" w:hAnsi="Cambria"/>
                <w:sz w:val="16"/>
                <w:szCs w:val="16"/>
                <w:lang w:val="en-GB"/>
              </w:rPr>
            </w:pPr>
            <w:r>
              <w:rPr>
                <w:rFonts w:ascii="Cambria" w:hAnsi="Cambria"/>
                <w:sz w:val="16"/>
                <w:szCs w:val="16"/>
                <w:lang w:val="en-GB"/>
              </w:rPr>
              <w:t>111</w:t>
            </w:r>
          </w:p>
        </w:tc>
        <w:tc>
          <w:tcPr>
            <w:tcW w:w="1394" w:type="dxa"/>
          </w:tcPr>
          <w:p w14:paraId="3DF962B9" w14:textId="77777777" w:rsidR="007B6261" w:rsidRDefault="007B6261" w:rsidP="008339AA">
            <w:pPr>
              <w:spacing w:after="80"/>
              <w:jc w:val="center"/>
              <w:rPr>
                <w:rFonts w:ascii="Cambria" w:hAnsi="Cambria"/>
                <w:sz w:val="16"/>
                <w:szCs w:val="16"/>
                <w:lang w:val="en-GB"/>
              </w:rPr>
            </w:pPr>
            <w:r w:rsidRPr="00B81A35">
              <w:rPr>
                <w:rFonts w:ascii="Cambria" w:hAnsi="Cambria"/>
                <w:sz w:val="16"/>
                <w:szCs w:val="16"/>
                <w:lang w:val="en-GB"/>
              </w:rPr>
              <w:t>H - Research and Methodological Dialogues</w:t>
            </w:r>
          </w:p>
          <w:p w14:paraId="0E704391" w14:textId="14EEA6BC" w:rsidR="00ED5F6B" w:rsidRPr="00B81A35" w:rsidRDefault="00ED5F6B" w:rsidP="008339AA">
            <w:pPr>
              <w:spacing w:after="80"/>
              <w:jc w:val="center"/>
              <w:rPr>
                <w:rFonts w:ascii="Cambria" w:hAnsi="Cambria"/>
                <w:sz w:val="16"/>
                <w:szCs w:val="16"/>
                <w:lang w:val="en-GB"/>
              </w:rPr>
            </w:pPr>
            <w:r>
              <w:rPr>
                <w:rFonts w:ascii="Cambria" w:hAnsi="Cambria"/>
                <w:sz w:val="16"/>
                <w:szCs w:val="16"/>
                <w:lang w:val="en-GB"/>
              </w:rPr>
              <w:t>116</w:t>
            </w:r>
          </w:p>
        </w:tc>
        <w:tc>
          <w:tcPr>
            <w:tcW w:w="1393" w:type="dxa"/>
          </w:tcPr>
          <w:p w14:paraId="262CDB73"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I - Education and Social Problems</w:t>
            </w:r>
          </w:p>
          <w:p w14:paraId="03DCD304" w14:textId="1011C7F7" w:rsidR="00FA638C" w:rsidRPr="00B81A35" w:rsidRDefault="00FA638C" w:rsidP="001F0F24">
            <w:pPr>
              <w:spacing w:after="80"/>
              <w:jc w:val="center"/>
              <w:rPr>
                <w:rFonts w:ascii="Cambria" w:hAnsi="Cambria"/>
                <w:sz w:val="16"/>
                <w:szCs w:val="16"/>
                <w:lang w:val="en-GB"/>
              </w:rPr>
            </w:pPr>
            <w:r>
              <w:rPr>
                <w:rFonts w:ascii="Cambria" w:hAnsi="Cambria"/>
                <w:sz w:val="16"/>
                <w:szCs w:val="16"/>
                <w:lang w:val="en-GB"/>
              </w:rPr>
              <w:t>201</w:t>
            </w:r>
          </w:p>
        </w:tc>
        <w:tc>
          <w:tcPr>
            <w:tcW w:w="1429" w:type="dxa"/>
          </w:tcPr>
          <w:p w14:paraId="58B23F79"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 - Digital Transformation and Training</w:t>
            </w:r>
          </w:p>
          <w:p w14:paraId="499802EA" w14:textId="41538457" w:rsidR="00434BE8" w:rsidRPr="00B81A35" w:rsidRDefault="00434BE8" w:rsidP="001F0F24">
            <w:pPr>
              <w:spacing w:after="80"/>
              <w:jc w:val="center"/>
              <w:rPr>
                <w:rFonts w:ascii="Cambria" w:hAnsi="Cambria"/>
                <w:b/>
                <w:sz w:val="16"/>
                <w:szCs w:val="16"/>
                <w:lang w:val="en-GB"/>
              </w:rPr>
            </w:pPr>
            <w:r>
              <w:rPr>
                <w:rFonts w:ascii="Cambria" w:hAnsi="Cambria"/>
                <w:sz w:val="16"/>
                <w:szCs w:val="16"/>
                <w:lang w:val="en-GB"/>
              </w:rPr>
              <w:t>215</w:t>
            </w:r>
          </w:p>
        </w:tc>
        <w:tc>
          <w:tcPr>
            <w:tcW w:w="1395" w:type="dxa"/>
          </w:tcPr>
          <w:p w14:paraId="3B2117DF"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W - Sustainability and Learning</w:t>
            </w:r>
          </w:p>
          <w:p w14:paraId="67B4A944" w14:textId="151D86FF" w:rsidR="00434BE8" w:rsidRPr="00B81A35" w:rsidRDefault="00434BE8" w:rsidP="001F0F24">
            <w:pPr>
              <w:spacing w:after="80"/>
              <w:jc w:val="center"/>
              <w:rPr>
                <w:rFonts w:ascii="Cambria" w:hAnsi="Cambria"/>
                <w:sz w:val="16"/>
                <w:szCs w:val="16"/>
                <w:lang w:val="en-GB"/>
              </w:rPr>
            </w:pPr>
            <w:r>
              <w:rPr>
                <w:rFonts w:ascii="Cambria" w:hAnsi="Cambria"/>
                <w:sz w:val="16"/>
                <w:szCs w:val="16"/>
                <w:lang w:val="en-GB"/>
              </w:rPr>
              <w:t>217</w:t>
            </w:r>
          </w:p>
        </w:tc>
      </w:tr>
      <w:tr w:rsidR="007B6261" w:rsidRPr="00B81A35" w14:paraId="39CA923B" w14:textId="77777777" w:rsidTr="00F02145">
        <w:tc>
          <w:tcPr>
            <w:tcW w:w="1033" w:type="dxa"/>
            <w:vMerge/>
            <w:shd w:val="clear" w:color="auto" w:fill="E7E6E6" w:themeFill="background2"/>
          </w:tcPr>
          <w:p w14:paraId="5FD3D5A1" w14:textId="5BB93BDA" w:rsidR="007B6261" w:rsidRPr="0006203A" w:rsidRDefault="007B6261" w:rsidP="001F0F24">
            <w:pPr>
              <w:spacing w:after="80"/>
              <w:jc w:val="center"/>
              <w:rPr>
                <w:rFonts w:ascii="Cambria" w:hAnsi="Cambria"/>
                <w:b/>
                <w:sz w:val="20"/>
                <w:szCs w:val="20"/>
                <w:lang w:val="en-GB"/>
              </w:rPr>
            </w:pPr>
          </w:p>
        </w:tc>
        <w:tc>
          <w:tcPr>
            <w:tcW w:w="1780" w:type="dxa"/>
          </w:tcPr>
          <w:p w14:paraId="5CB7596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 Maria N. Gravani, Larissa </w:t>
            </w:r>
            <w:proofErr w:type="spellStart"/>
            <w:r w:rsidRPr="00B81A35">
              <w:rPr>
                <w:rFonts w:ascii="Cambria" w:hAnsi="Cambria"/>
                <w:sz w:val="16"/>
                <w:szCs w:val="16"/>
                <w:lang w:val="en-GB"/>
              </w:rPr>
              <w:t>Jogi</w:t>
            </w:r>
            <w:proofErr w:type="spellEnd"/>
            <w:r w:rsidRPr="00B81A35">
              <w:rPr>
                <w:rFonts w:ascii="Cambria" w:hAnsi="Cambria"/>
                <w:sz w:val="16"/>
                <w:szCs w:val="16"/>
                <w:lang w:val="en-GB"/>
              </w:rPr>
              <w:t xml:space="preserve">, Susanne Lattke, George K. </w:t>
            </w:r>
            <w:proofErr w:type="spellStart"/>
            <w:r w:rsidRPr="00B81A35">
              <w:rPr>
                <w:rFonts w:ascii="Cambria" w:hAnsi="Cambria"/>
                <w:sz w:val="16"/>
                <w:szCs w:val="16"/>
                <w:lang w:val="en-GB"/>
              </w:rPr>
              <w:t>Zarifis</w:t>
            </w:r>
            <w:proofErr w:type="spellEnd"/>
          </w:p>
        </w:tc>
        <w:tc>
          <w:tcPr>
            <w:tcW w:w="1392" w:type="dxa"/>
          </w:tcPr>
          <w:p w14:paraId="00ECBA8E" w14:textId="1288EC71"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710D85">
              <w:rPr>
                <w:rFonts w:ascii="Cambria" w:hAnsi="Cambria"/>
                <w:sz w:val="16"/>
                <w:szCs w:val="16"/>
                <w:lang w:val="en-GB"/>
              </w:rPr>
              <w:t xml:space="preserve"> Anke Grotlüschen</w:t>
            </w:r>
          </w:p>
        </w:tc>
        <w:tc>
          <w:tcPr>
            <w:tcW w:w="1395" w:type="dxa"/>
          </w:tcPr>
          <w:p w14:paraId="14BD84A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Chairs: </w:t>
            </w:r>
            <w:proofErr w:type="spellStart"/>
            <w:r w:rsidRPr="00B81A35">
              <w:rPr>
                <w:rFonts w:ascii="Cambria" w:hAnsi="Cambria"/>
                <w:sz w:val="16"/>
                <w:szCs w:val="16"/>
                <w:lang w:val="en-GB"/>
              </w:rPr>
              <w:t>Ricarda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Motschilnig</w:t>
            </w:r>
            <w:proofErr w:type="spellEnd"/>
            <w:r w:rsidRPr="00B81A35">
              <w:rPr>
                <w:rFonts w:ascii="Cambria" w:hAnsi="Cambria"/>
                <w:sz w:val="16"/>
                <w:szCs w:val="16"/>
                <w:lang w:val="en-GB"/>
              </w:rPr>
              <w:t xml:space="preserve">, Monika </w:t>
            </w:r>
            <w:proofErr w:type="spellStart"/>
            <w:r w:rsidRPr="00B81A35">
              <w:rPr>
                <w:rFonts w:ascii="Cambria" w:hAnsi="Cambria"/>
                <w:sz w:val="16"/>
                <w:szCs w:val="16"/>
                <w:lang w:val="en-GB"/>
              </w:rPr>
              <w:t>Kastner</w:t>
            </w:r>
            <w:proofErr w:type="spellEnd"/>
          </w:p>
        </w:tc>
        <w:tc>
          <w:tcPr>
            <w:tcW w:w="1394" w:type="dxa"/>
          </w:tcPr>
          <w:p w14:paraId="45977EF8" w14:textId="51CF27D2"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281649">
              <w:rPr>
                <w:rFonts w:ascii="Cambria" w:hAnsi="Cambria"/>
                <w:sz w:val="16"/>
                <w:szCs w:val="16"/>
                <w:lang w:val="en-GB"/>
              </w:rPr>
              <w:t xml:space="preserve"> </w:t>
            </w:r>
            <w:r w:rsidR="00281649" w:rsidRPr="00B81A35">
              <w:rPr>
                <w:rFonts w:ascii="Cambria" w:hAnsi="Cambria"/>
                <w:sz w:val="16"/>
                <w:szCs w:val="16"/>
                <w:lang w:val="en-GB"/>
              </w:rPr>
              <w:t xml:space="preserve">Per </w:t>
            </w:r>
            <w:proofErr w:type="spellStart"/>
            <w:r w:rsidR="00281649" w:rsidRPr="00B81A35">
              <w:rPr>
                <w:rFonts w:ascii="Cambria" w:hAnsi="Cambria"/>
                <w:sz w:val="16"/>
                <w:szCs w:val="16"/>
                <w:lang w:val="en-GB"/>
              </w:rPr>
              <w:t>Andersson</w:t>
            </w:r>
            <w:proofErr w:type="spellEnd"/>
          </w:p>
        </w:tc>
        <w:tc>
          <w:tcPr>
            <w:tcW w:w="1389" w:type="dxa"/>
          </w:tcPr>
          <w:p w14:paraId="5FEED62F" w14:textId="38E2DD80"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61788C">
              <w:rPr>
                <w:rFonts w:ascii="Cambria" w:hAnsi="Cambria"/>
                <w:sz w:val="16"/>
                <w:szCs w:val="16"/>
                <w:lang w:val="en-GB"/>
              </w:rPr>
              <w:t xml:space="preserve"> </w:t>
            </w:r>
            <w:r w:rsidR="0061788C" w:rsidRPr="00B81A35">
              <w:rPr>
                <w:rFonts w:ascii="Cambria" w:hAnsi="Cambria"/>
                <w:sz w:val="16"/>
                <w:szCs w:val="16"/>
                <w:lang w:val="en-GB"/>
              </w:rPr>
              <w:t>Marcella Milana</w:t>
            </w:r>
          </w:p>
        </w:tc>
        <w:tc>
          <w:tcPr>
            <w:tcW w:w="1394" w:type="dxa"/>
          </w:tcPr>
          <w:p w14:paraId="689BA263" w14:textId="19E6AD98" w:rsidR="007B6261" w:rsidRPr="00B81A35" w:rsidRDefault="007B6261" w:rsidP="00452A6E">
            <w:pPr>
              <w:spacing w:after="80"/>
              <w:jc w:val="center"/>
              <w:rPr>
                <w:rFonts w:ascii="Cambria" w:hAnsi="Cambria"/>
                <w:sz w:val="16"/>
                <w:szCs w:val="16"/>
                <w:lang w:val="en-GB"/>
              </w:rPr>
            </w:pPr>
            <w:r w:rsidRPr="00B81A35">
              <w:rPr>
                <w:rFonts w:ascii="Cambria" w:hAnsi="Cambria"/>
                <w:sz w:val="16"/>
                <w:szCs w:val="16"/>
                <w:lang w:val="en-GB"/>
              </w:rPr>
              <w:t>Chair:</w:t>
            </w:r>
            <w:r w:rsidR="00305107">
              <w:rPr>
                <w:rFonts w:ascii="Cambria" w:hAnsi="Cambria"/>
                <w:sz w:val="16"/>
                <w:szCs w:val="16"/>
                <w:lang w:val="en-GB"/>
              </w:rPr>
              <w:t xml:space="preserve"> </w:t>
            </w:r>
            <w:r w:rsidR="00054FC4" w:rsidRPr="00B81A35">
              <w:rPr>
                <w:rFonts w:ascii="Cambria" w:hAnsi="Cambria"/>
                <w:sz w:val="16"/>
                <w:szCs w:val="16"/>
                <w:lang w:val="en-GB"/>
              </w:rPr>
              <w:t xml:space="preserve">Regina </w:t>
            </w:r>
            <w:proofErr w:type="spellStart"/>
            <w:r w:rsidR="00054FC4" w:rsidRPr="00B81A35">
              <w:rPr>
                <w:rFonts w:ascii="Cambria" w:hAnsi="Cambria"/>
                <w:sz w:val="16"/>
                <w:szCs w:val="16"/>
                <w:lang w:val="en-GB"/>
              </w:rPr>
              <w:t>Egetenmeyer</w:t>
            </w:r>
            <w:proofErr w:type="spellEnd"/>
          </w:p>
        </w:tc>
        <w:tc>
          <w:tcPr>
            <w:tcW w:w="1393" w:type="dxa"/>
          </w:tcPr>
          <w:p w14:paraId="35B19D96" w14:textId="2960D415"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D2321E">
              <w:rPr>
                <w:rFonts w:ascii="Cambria" w:hAnsi="Cambria"/>
                <w:sz w:val="16"/>
                <w:szCs w:val="16"/>
                <w:lang w:val="en-GB"/>
              </w:rPr>
              <w:t xml:space="preserve"> </w:t>
            </w:r>
            <w:r w:rsidR="00D2321E" w:rsidRPr="00B81A35">
              <w:rPr>
                <w:rFonts w:ascii="Cambria" w:hAnsi="Cambria"/>
                <w:sz w:val="16"/>
                <w:szCs w:val="16"/>
                <w:lang w:val="en-GB"/>
              </w:rPr>
              <w:t xml:space="preserve">Claudia </w:t>
            </w:r>
            <w:proofErr w:type="spellStart"/>
            <w:r w:rsidR="00D2321E" w:rsidRPr="00B81A35">
              <w:rPr>
                <w:rFonts w:ascii="Cambria" w:hAnsi="Cambria"/>
                <w:sz w:val="16"/>
                <w:szCs w:val="16"/>
                <w:lang w:val="en-GB"/>
              </w:rPr>
              <w:t>Schuchart</w:t>
            </w:r>
            <w:proofErr w:type="spellEnd"/>
          </w:p>
        </w:tc>
        <w:tc>
          <w:tcPr>
            <w:tcW w:w="1429" w:type="dxa"/>
          </w:tcPr>
          <w:p w14:paraId="79F7535D" w14:textId="5A368A6D"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F916E2">
              <w:rPr>
                <w:rFonts w:ascii="Cambria" w:hAnsi="Cambria"/>
                <w:sz w:val="16"/>
                <w:szCs w:val="16"/>
                <w:lang w:val="en-GB"/>
              </w:rPr>
              <w:t xml:space="preserve"> </w:t>
            </w:r>
            <w:proofErr w:type="spellStart"/>
            <w:r w:rsidR="00F916E2" w:rsidRPr="00B81A35">
              <w:rPr>
                <w:rFonts w:ascii="Cambria" w:hAnsi="Cambria"/>
                <w:sz w:val="16"/>
                <w:szCs w:val="16"/>
                <w:lang w:val="en-GB"/>
              </w:rPr>
              <w:t>Björn</w:t>
            </w:r>
            <w:proofErr w:type="spellEnd"/>
            <w:r w:rsidR="00F916E2" w:rsidRPr="00B81A35">
              <w:rPr>
                <w:rFonts w:ascii="Cambria" w:hAnsi="Cambria"/>
                <w:sz w:val="16"/>
                <w:szCs w:val="16"/>
                <w:lang w:val="en-GB"/>
              </w:rPr>
              <w:t xml:space="preserve"> de </w:t>
            </w:r>
            <w:proofErr w:type="spellStart"/>
            <w:r w:rsidR="00F916E2" w:rsidRPr="00B81A35">
              <w:rPr>
                <w:rFonts w:ascii="Cambria" w:hAnsi="Cambria"/>
                <w:sz w:val="16"/>
                <w:szCs w:val="16"/>
                <w:lang w:val="en-GB"/>
              </w:rPr>
              <w:t>Kruijf</w:t>
            </w:r>
            <w:proofErr w:type="spellEnd"/>
          </w:p>
        </w:tc>
        <w:tc>
          <w:tcPr>
            <w:tcW w:w="1395" w:type="dxa"/>
          </w:tcPr>
          <w:p w14:paraId="204608C1" w14:textId="1BBE5D30"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452A6E">
              <w:rPr>
                <w:rFonts w:ascii="Cambria" w:hAnsi="Cambria"/>
                <w:sz w:val="16"/>
                <w:szCs w:val="16"/>
                <w:lang w:val="en-GB"/>
              </w:rPr>
              <w:t xml:space="preserve"> </w:t>
            </w:r>
            <w:r w:rsidR="00452A6E" w:rsidRPr="00B81A35">
              <w:rPr>
                <w:rFonts w:ascii="Cambria" w:hAnsi="Cambria"/>
                <w:sz w:val="16"/>
                <w:szCs w:val="16"/>
                <w:lang w:val="en-GB"/>
              </w:rPr>
              <w:t xml:space="preserve">Antonio </w:t>
            </w:r>
            <w:proofErr w:type="spellStart"/>
            <w:r w:rsidR="00452A6E" w:rsidRPr="00B81A35">
              <w:rPr>
                <w:rFonts w:ascii="Cambria" w:hAnsi="Cambria"/>
                <w:sz w:val="16"/>
                <w:szCs w:val="16"/>
                <w:lang w:val="en-GB"/>
              </w:rPr>
              <w:t>Fragoso</w:t>
            </w:r>
            <w:proofErr w:type="spellEnd"/>
          </w:p>
        </w:tc>
      </w:tr>
      <w:tr w:rsidR="007B6261" w:rsidRPr="00B81A35" w14:paraId="33AB167D" w14:textId="77777777" w:rsidTr="00F02145">
        <w:tc>
          <w:tcPr>
            <w:tcW w:w="1033" w:type="dxa"/>
            <w:vMerge/>
            <w:shd w:val="clear" w:color="auto" w:fill="E7E6E6" w:themeFill="background2"/>
          </w:tcPr>
          <w:p w14:paraId="2B58AB2A" w14:textId="77777777" w:rsidR="007B6261" w:rsidRPr="00B81A35" w:rsidRDefault="007B6261" w:rsidP="001F0F24">
            <w:pPr>
              <w:spacing w:after="80"/>
              <w:jc w:val="center"/>
              <w:rPr>
                <w:rFonts w:ascii="Cambria" w:hAnsi="Cambria"/>
                <w:sz w:val="16"/>
                <w:szCs w:val="16"/>
                <w:lang w:val="en-GB"/>
              </w:rPr>
            </w:pPr>
          </w:p>
        </w:tc>
        <w:tc>
          <w:tcPr>
            <w:tcW w:w="1780" w:type="dxa"/>
            <w:vMerge w:val="restart"/>
          </w:tcPr>
          <w:p w14:paraId="03AB39E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1. Introduction</w:t>
            </w:r>
          </w:p>
          <w:p w14:paraId="5AD9565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2. Discussion</w:t>
            </w:r>
          </w:p>
          <w:p w14:paraId="5ED2385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3. Reflection</w:t>
            </w:r>
          </w:p>
          <w:p w14:paraId="41C97C83"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p>
        </w:tc>
        <w:tc>
          <w:tcPr>
            <w:tcW w:w="1392" w:type="dxa"/>
            <w:vMerge w:val="restart"/>
          </w:tcPr>
          <w:p w14:paraId="69BA8BEC" w14:textId="77777777" w:rsidR="007B6261" w:rsidRPr="00B81A35" w:rsidRDefault="007B6261" w:rsidP="001F0F24">
            <w:pPr>
              <w:spacing w:after="80"/>
              <w:jc w:val="center"/>
              <w:rPr>
                <w:rFonts w:ascii="Cambria" w:eastAsia="Times New Roman" w:hAnsi="Cambria" w:cstheme="minorHAnsi"/>
                <w:sz w:val="16"/>
                <w:szCs w:val="16"/>
                <w:lang w:val="en-GB" w:eastAsia="cs-CZ"/>
              </w:rPr>
            </w:pPr>
            <w:r w:rsidRPr="00B81A35">
              <w:rPr>
                <w:rFonts w:ascii="Cambria" w:hAnsi="Cambria"/>
                <w:sz w:val="16"/>
                <w:szCs w:val="16"/>
                <w:lang w:val="en-GB"/>
              </w:rPr>
              <w:t>1. MEDIAAC – The media response to the Program for the International Assessment of Adult Competencies (PIAAC)</w:t>
            </w:r>
          </w:p>
          <w:p w14:paraId="3496D0E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Anke Grotlüschen, Kim Laura Pedersen</w:t>
            </w:r>
          </w:p>
          <w:p w14:paraId="18D7E9AF" w14:textId="77777777" w:rsidR="007B6261" w:rsidRPr="00B81A35" w:rsidRDefault="007B6261" w:rsidP="001F0F24">
            <w:pPr>
              <w:spacing w:after="80"/>
              <w:jc w:val="center"/>
              <w:rPr>
                <w:rFonts w:ascii="Cambria" w:hAnsi="Cambria"/>
                <w:sz w:val="16"/>
                <w:szCs w:val="16"/>
                <w:lang w:val="en-GB"/>
              </w:rPr>
            </w:pPr>
          </w:p>
          <w:p w14:paraId="2E2C9CE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2. Adult competencies in the second half of life</w:t>
            </w:r>
          </w:p>
          <w:p w14:paraId="008C9BA5" w14:textId="77777777" w:rsidR="007B6261" w:rsidRPr="00B81A35" w:rsidRDefault="007B6261" w:rsidP="001F0F24">
            <w:pPr>
              <w:spacing w:after="80"/>
              <w:jc w:val="center"/>
              <w:rPr>
                <w:rFonts w:ascii="Cambria" w:hAnsi="Cambria"/>
                <w:iCs/>
                <w:sz w:val="16"/>
                <w:szCs w:val="16"/>
                <w:lang w:val="en-GB"/>
              </w:rPr>
            </w:pPr>
            <w:r w:rsidRPr="00B81A35">
              <w:rPr>
                <w:rFonts w:ascii="Cambria" w:hAnsi="Cambria"/>
                <w:sz w:val="16"/>
                <w:szCs w:val="16"/>
                <w:lang w:val="en-GB"/>
              </w:rPr>
              <w:t>Bernhard Schmidt-</w:t>
            </w:r>
            <w:proofErr w:type="spellStart"/>
            <w:r w:rsidRPr="00B81A35">
              <w:rPr>
                <w:rFonts w:ascii="Cambria" w:hAnsi="Cambria"/>
                <w:sz w:val="16"/>
                <w:szCs w:val="16"/>
                <w:lang w:val="en-GB"/>
              </w:rPr>
              <w:t>Hertha</w:t>
            </w:r>
            <w:proofErr w:type="spellEnd"/>
          </w:p>
          <w:p w14:paraId="2D3BCC3A" w14:textId="215B4F15" w:rsidR="007B6261" w:rsidRDefault="009040B9" w:rsidP="001F0F24">
            <w:pPr>
              <w:spacing w:after="80"/>
              <w:jc w:val="center"/>
              <w:rPr>
                <w:rFonts w:ascii="Cambria" w:hAnsi="Cambria"/>
                <w:sz w:val="16"/>
                <w:szCs w:val="16"/>
                <w:lang w:val="en-GB"/>
              </w:rPr>
            </w:pPr>
            <w:r>
              <w:rPr>
                <w:rFonts w:ascii="Cambria" w:hAnsi="Cambria"/>
                <w:sz w:val="16"/>
                <w:szCs w:val="16"/>
                <w:lang w:val="en-GB"/>
              </w:rPr>
              <w:t xml:space="preserve">3. </w:t>
            </w:r>
            <w:r w:rsidRPr="009040B9">
              <w:rPr>
                <w:rFonts w:ascii="Cambria" w:hAnsi="Cambria"/>
                <w:sz w:val="16"/>
                <w:szCs w:val="16"/>
                <w:lang w:val="en-GB"/>
              </w:rPr>
              <w:t>Muted reception? What key policy</w:t>
            </w:r>
            <w:r>
              <w:t xml:space="preserve"> </w:t>
            </w:r>
            <w:r w:rsidRPr="009040B9">
              <w:rPr>
                <w:rFonts w:ascii="Cambria" w:hAnsi="Cambria"/>
                <w:sz w:val="16"/>
                <w:szCs w:val="16"/>
                <w:lang w:val="en-GB"/>
              </w:rPr>
              <w:t>figures say</w:t>
            </w:r>
          </w:p>
          <w:p w14:paraId="46F5A355" w14:textId="3E6AC6EE" w:rsidR="009040B9" w:rsidRPr="00B81A35" w:rsidRDefault="009040B9" w:rsidP="001F0F24">
            <w:pPr>
              <w:spacing w:after="80"/>
              <w:jc w:val="center"/>
              <w:rPr>
                <w:rFonts w:ascii="Cambria" w:hAnsi="Cambria"/>
                <w:sz w:val="16"/>
                <w:szCs w:val="16"/>
                <w:lang w:val="en-GB"/>
              </w:rPr>
            </w:pPr>
            <w:r w:rsidRPr="009040B9">
              <w:rPr>
                <w:rFonts w:ascii="Cambria" w:hAnsi="Cambria"/>
                <w:sz w:val="16"/>
                <w:szCs w:val="16"/>
                <w:lang w:val="en-GB"/>
              </w:rPr>
              <w:lastRenderedPageBreak/>
              <w:t>David Mallows</w:t>
            </w:r>
          </w:p>
          <w:p w14:paraId="6A16AB41" w14:textId="487EC4BC" w:rsidR="007B6261" w:rsidRPr="00B81A35" w:rsidRDefault="009040B9" w:rsidP="001F0F24">
            <w:pPr>
              <w:spacing w:after="80"/>
              <w:jc w:val="center"/>
              <w:rPr>
                <w:rFonts w:ascii="Cambria" w:hAnsi="Cambria"/>
                <w:sz w:val="16"/>
                <w:szCs w:val="16"/>
                <w:lang w:val="en-GB"/>
              </w:rPr>
            </w:pPr>
            <w:r>
              <w:rPr>
                <w:rFonts w:ascii="Cambria" w:hAnsi="Cambria"/>
                <w:sz w:val="16"/>
                <w:szCs w:val="16"/>
                <w:lang w:val="en-GB"/>
              </w:rPr>
              <w:t>4</w:t>
            </w:r>
            <w:r w:rsidR="007B6261" w:rsidRPr="00B81A35">
              <w:rPr>
                <w:rFonts w:ascii="Cambria" w:hAnsi="Cambria"/>
                <w:sz w:val="16"/>
                <w:szCs w:val="16"/>
                <w:lang w:val="en-GB"/>
              </w:rPr>
              <w:t>. The release of the 2024 PIAAC results in Chile</w:t>
            </w:r>
          </w:p>
          <w:p w14:paraId="02B4CE5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Margarita </w:t>
            </w:r>
            <w:proofErr w:type="spellStart"/>
            <w:r w:rsidRPr="00B81A35">
              <w:rPr>
                <w:rFonts w:ascii="Cambria" w:hAnsi="Cambria"/>
                <w:sz w:val="16"/>
                <w:szCs w:val="16"/>
                <w:lang w:val="en-GB"/>
              </w:rPr>
              <w:t>Caldéron</w:t>
            </w:r>
            <w:proofErr w:type="spellEnd"/>
            <w:r w:rsidRPr="00B81A35">
              <w:rPr>
                <w:rFonts w:ascii="Cambria" w:hAnsi="Cambria"/>
                <w:sz w:val="16"/>
                <w:szCs w:val="16"/>
                <w:lang w:val="en-GB"/>
              </w:rPr>
              <w:t xml:space="preserve"> Lopez</w:t>
            </w:r>
          </w:p>
          <w:p w14:paraId="6D5BD8A8" w14:textId="77777777" w:rsidR="007B6261" w:rsidRPr="00B81A35" w:rsidRDefault="007B6261" w:rsidP="001F0F24">
            <w:pPr>
              <w:spacing w:after="80"/>
              <w:jc w:val="center"/>
              <w:rPr>
                <w:rFonts w:ascii="Cambria" w:hAnsi="Cambria" w:cstheme="minorHAnsi"/>
                <w:sz w:val="16"/>
                <w:szCs w:val="16"/>
                <w:lang w:val="en-GB"/>
              </w:rPr>
            </w:pPr>
          </w:p>
          <w:p w14:paraId="7793A010"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r w:rsidRPr="00B81A35">
              <w:rPr>
                <w:rFonts w:ascii="Cambria" w:hAnsi="Cambria"/>
                <w:color w:val="000000"/>
                <w:sz w:val="16"/>
                <w:szCs w:val="16"/>
                <w:lang w:val="en-GB"/>
              </w:rPr>
              <w:t xml:space="preserve">Discussants: </w:t>
            </w:r>
            <w:proofErr w:type="spellStart"/>
            <w:r w:rsidRPr="00B81A35">
              <w:rPr>
                <w:rFonts w:ascii="Cambria" w:hAnsi="Cambria"/>
                <w:sz w:val="16"/>
                <w:szCs w:val="16"/>
                <w:lang w:val="en-GB"/>
              </w:rPr>
              <w:t>Virginie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Thériault</w:t>
            </w:r>
            <w:proofErr w:type="spellEnd"/>
          </w:p>
          <w:p w14:paraId="75708051" w14:textId="77777777" w:rsidR="007B6261" w:rsidRPr="00B81A35" w:rsidRDefault="007B6261" w:rsidP="001F0F24">
            <w:pPr>
              <w:pBdr>
                <w:top w:val="nil"/>
                <w:left w:val="nil"/>
                <w:bottom w:val="nil"/>
                <w:right w:val="nil"/>
                <w:between w:val="nil"/>
              </w:pBdr>
              <w:spacing w:after="80"/>
              <w:jc w:val="center"/>
              <w:rPr>
                <w:rFonts w:ascii="Cambria" w:hAnsi="Cambria"/>
                <w:color w:val="000000"/>
                <w:sz w:val="16"/>
                <w:szCs w:val="16"/>
                <w:lang w:val="en-GB"/>
              </w:rPr>
            </w:pPr>
            <w:r w:rsidRPr="00B81A35">
              <w:rPr>
                <w:rFonts w:ascii="Cambria" w:hAnsi="Cambria"/>
                <w:sz w:val="16"/>
                <w:szCs w:val="16"/>
                <w:lang w:val="en-GB"/>
              </w:rPr>
              <w:t xml:space="preserve">Klaus </w:t>
            </w:r>
            <w:proofErr w:type="spellStart"/>
            <w:r w:rsidRPr="00B81A35">
              <w:rPr>
                <w:rFonts w:ascii="Cambria" w:hAnsi="Cambria"/>
                <w:sz w:val="16"/>
                <w:szCs w:val="16"/>
                <w:lang w:val="en-GB"/>
              </w:rPr>
              <w:t>Buddeberg</w:t>
            </w:r>
            <w:proofErr w:type="spellEnd"/>
          </w:p>
          <w:p w14:paraId="77F7A307" w14:textId="77777777" w:rsidR="007B6261" w:rsidRPr="00B81A35" w:rsidRDefault="007B6261" w:rsidP="001F0F24">
            <w:pPr>
              <w:spacing w:after="80"/>
              <w:jc w:val="center"/>
              <w:rPr>
                <w:rFonts w:ascii="Cambria" w:hAnsi="Cambria"/>
                <w:sz w:val="16"/>
                <w:szCs w:val="16"/>
                <w:lang w:val="en-GB"/>
              </w:rPr>
            </w:pPr>
          </w:p>
        </w:tc>
        <w:tc>
          <w:tcPr>
            <w:tcW w:w="1395" w:type="dxa"/>
            <w:vMerge w:val="restart"/>
          </w:tcPr>
          <w:p w14:paraId="72362A44" w14:textId="77777777" w:rsidR="007B6261" w:rsidRPr="00B81A35" w:rsidRDefault="007B6261" w:rsidP="001F0F24">
            <w:pPr>
              <w:spacing w:after="80"/>
              <w:jc w:val="center"/>
              <w:rPr>
                <w:rFonts w:ascii="Cambria" w:hAnsi="Cambria"/>
                <w:sz w:val="16"/>
                <w:szCs w:val="16"/>
                <w:lang w:val="en-GB"/>
              </w:rPr>
            </w:pPr>
          </w:p>
        </w:tc>
        <w:tc>
          <w:tcPr>
            <w:tcW w:w="1394" w:type="dxa"/>
          </w:tcPr>
          <w:p w14:paraId="2300741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Democracy as Practice: A Principle-</w:t>
            </w:r>
            <w:proofErr w:type="spellStart"/>
            <w:r w:rsidRPr="00B81A35">
              <w:rPr>
                <w:rFonts w:ascii="Cambria" w:hAnsi="Cambria"/>
                <w:sz w:val="16"/>
                <w:szCs w:val="16"/>
                <w:lang w:val="en-GB"/>
              </w:rPr>
              <w:t>centered</w:t>
            </w:r>
            <w:proofErr w:type="spellEnd"/>
            <w:r w:rsidRPr="00B81A35">
              <w:rPr>
                <w:rFonts w:ascii="Cambria" w:hAnsi="Cambria"/>
                <w:sz w:val="16"/>
                <w:szCs w:val="16"/>
                <w:lang w:val="en-GB"/>
              </w:rPr>
              <w:t xml:space="preserve"> Approach to Dialogue and other Forms of Democratic Life</w:t>
            </w:r>
          </w:p>
          <w:p w14:paraId="6372FDF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Chad </w:t>
            </w:r>
            <w:proofErr w:type="spellStart"/>
            <w:r w:rsidRPr="00B81A35">
              <w:rPr>
                <w:rFonts w:ascii="Cambria" w:hAnsi="Cambria"/>
                <w:sz w:val="16"/>
                <w:szCs w:val="16"/>
                <w:lang w:val="en-GB"/>
              </w:rPr>
              <w:t>Hoggan</w:t>
            </w:r>
            <w:proofErr w:type="spellEnd"/>
            <w:r w:rsidRPr="00B81A35">
              <w:rPr>
                <w:rFonts w:ascii="Cambria" w:hAnsi="Cambria"/>
                <w:sz w:val="16"/>
                <w:szCs w:val="16"/>
                <w:lang w:val="en-GB"/>
              </w:rPr>
              <w:t>,</w:t>
            </w:r>
          </w:p>
          <w:p w14:paraId="4D858B27"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Tetyana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Hoggan-Kloubert</w:t>
            </w:r>
            <w:proofErr w:type="spellEnd"/>
          </w:p>
        </w:tc>
        <w:tc>
          <w:tcPr>
            <w:tcW w:w="1389" w:type="dxa"/>
          </w:tcPr>
          <w:p w14:paraId="1738274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Dialogues in Landscapes of Practice - European University Alliances fostering Lifelong Learning</w:t>
            </w:r>
          </w:p>
          <w:p w14:paraId="60473C36"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Katinka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Käyhkö</w:t>
            </w:r>
            <w:proofErr w:type="spellEnd"/>
            <w:r w:rsidRPr="00B81A35">
              <w:rPr>
                <w:rFonts w:ascii="Cambria" w:hAnsi="Cambria"/>
                <w:sz w:val="16"/>
                <w:szCs w:val="16"/>
                <w:lang w:val="en-GB"/>
              </w:rPr>
              <w:t xml:space="preserve">, Anna </w:t>
            </w:r>
            <w:proofErr w:type="spellStart"/>
            <w:r w:rsidRPr="00B81A35">
              <w:rPr>
                <w:rFonts w:ascii="Cambria" w:hAnsi="Cambria"/>
                <w:sz w:val="16"/>
                <w:szCs w:val="16"/>
                <w:lang w:val="en-GB"/>
              </w:rPr>
              <w:t>Kuczborska</w:t>
            </w:r>
            <w:proofErr w:type="spellEnd"/>
          </w:p>
        </w:tc>
        <w:tc>
          <w:tcPr>
            <w:tcW w:w="1394" w:type="dxa"/>
          </w:tcPr>
          <w:p w14:paraId="27DDBBA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Developing rhythmic intelligence to foster dialogue and transformation in adult education</w:t>
            </w:r>
          </w:p>
          <w:p w14:paraId="0075064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Michel </w:t>
            </w:r>
            <w:proofErr w:type="spellStart"/>
            <w:r w:rsidRPr="00B81A35">
              <w:rPr>
                <w:rFonts w:ascii="Cambria" w:hAnsi="Cambria"/>
                <w:sz w:val="16"/>
                <w:szCs w:val="16"/>
                <w:lang w:val="en-GB"/>
              </w:rPr>
              <w:t>Alhadeff</w:t>
            </w:r>
            <w:proofErr w:type="spellEnd"/>
            <w:r w:rsidRPr="00B81A35">
              <w:rPr>
                <w:rFonts w:ascii="Cambria" w:hAnsi="Cambria"/>
                <w:sz w:val="16"/>
                <w:szCs w:val="16"/>
                <w:lang w:val="en-GB"/>
              </w:rPr>
              <w:t>-Jones</w:t>
            </w:r>
          </w:p>
          <w:p w14:paraId="247EC15D" w14:textId="77777777" w:rsidR="007B6261" w:rsidRPr="00B81A35" w:rsidRDefault="007B6261" w:rsidP="001F0F24">
            <w:pPr>
              <w:spacing w:after="80"/>
              <w:jc w:val="center"/>
              <w:rPr>
                <w:rFonts w:ascii="Cambria" w:hAnsi="Cambria"/>
                <w:sz w:val="16"/>
                <w:szCs w:val="16"/>
                <w:lang w:val="en-GB"/>
              </w:rPr>
            </w:pPr>
          </w:p>
        </w:tc>
        <w:tc>
          <w:tcPr>
            <w:tcW w:w="1393" w:type="dxa"/>
          </w:tcPr>
          <w:p w14:paraId="2DCCD20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A dialogue-based relationship as a Key to Success: The Role of Adult Educators in Supporting Second-Chance Learners with Mental Health problems and Socio-Cultural Risk Factors</w:t>
            </w:r>
          </w:p>
          <w:p w14:paraId="25A1E8DD"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Claudia </w:t>
            </w:r>
            <w:proofErr w:type="spellStart"/>
            <w:r w:rsidRPr="00B81A35">
              <w:rPr>
                <w:rFonts w:ascii="Cambria" w:hAnsi="Cambria"/>
                <w:sz w:val="16"/>
                <w:szCs w:val="16"/>
                <w:lang w:val="en-GB"/>
              </w:rPr>
              <w:t>Schuchart</w:t>
            </w:r>
            <w:proofErr w:type="spellEnd"/>
            <w:r w:rsidRPr="00B81A35">
              <w:rPr>
                <w:rFonts w:ascii="Cambria" w:hAnsi="Cambria"/>
                <w:sz w:val="16"/>
                <w:szCs w:val="16"/>
                <w:lang w:val="en-GB"/>
              </w:rPr>
              <w:t xml:space="preserve">, Gino </w:t>
            </w:r>
            <w:proofErr w:type="spellStart"/>
            <w:r w:rsidRPr="00B81A35">
              <w:rPr>
                <w:rFonts w:ascii="Cambria" w:hAnsi="Cambria"/>
                <w:sz w:val="16"/>
                <w:szCs w:val="16"/>
                <w:lang w:val="en-GB"/>
              </w:rPr>
              <w:t>Casale</w:t>
            </w:r>
            <w:proofErr w:type="spellEnd"/>
          </w:p>
        </w:tc>
        <w:tc>
          <w:tcPr>
            <w:tcW w:w="1429" w:type="dxa"/>
          </w:tcPr>
          <w:p w14:paraId="4F6F3CB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Fostering Dialogue and Connection in the Virtual Public Sphere: Supporting Online Adult Learners through Social Network</w:t>
            </w:r>
          </w:p>
          <w:p w14:paraId="7979132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Laura </w:t>
            </w:r>
            <w:proofErr w:type="spellStart"/>
            <w:r w:rsidRPr="00B81A35">
              <w:rPr>
                <w:rFonts w:ascii="Cambria" w:hAnsi="Cambria"/>
                <w:sz w:val="16"/>
                <w:szCs w:val="16"/>
                <w:lang w:val="en-GB"/>
              </w:rPr>
              <w:t>McGibney</w:t>
            </w:r>
            <w:proofErr w:type="spellEnd"/>
            <w:r w:rsidRPr="00B81A35">
              <w:rPr>
                <w:rFonts w:ascii="Cambria" w:hAnsi="Cambria"/>
                <w:sz w:val="16"/>
                <w:szCs w:val="16"/>
                <w:lang w:val="en-GB"/>
              </w:rPr>
              <w:t xml:space="preserve">, Laura </w:t>
            </w:r>
            <w:proofErr w:type="spellStart"/>
            <w:r w:rsidRPr="00B81A35">
              <w:rPr>
                <w:rFonts w:ascii="Cambria" w:hAnsi="Cambria"/>
                <w:sz w:val="16"/>
                <w:szCs w:val="16"/>
                <w:lang w:val="en-GB"/>
              </w:rPr>
              <w:t>Widger</w:t>
            </w:r>
            <w:proofErr w:type="spellEnd"/>
          </w:p>
        </w:tc>
        <w:tc>
          <w:tcPr>
            <w:tcW w:w="1395" w:type="dxa"/>
          </w:tcPr>
          <w:p w14:paraId="34E1B40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Advancing Leadership for Sustainability Through Dialogical Learning</w:t>
            </w:r>
          </w:p>
          <w:p w14:paraId="51C3AAE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Eva </w:t>
            </w:r>
            <w:proofErr w:type="spellStart"/>
            <w:r w:rsidRPr="00B81A35">
              <w:rPr>
                <w:rFonts w:ascii="Cambria" w:hAnsi="Cambria"/>
                <w:sz w:val="16"/>
                <w:szCs w:val="16"/>
                <w:lang w:val="en-GB"/>
              </w:rPr>
              <w:t>Švejdarová</w:t>
            </w:r>
            <w:proofErr w:type="spellEnd"/>
          </w:p>
          <w:p w14:paraId="5A81767A" w14:textId="77777777" w:rsidR="007B6261" w:rsidRPr="00B81A35" w:rsidRDefault="007B6261" w:rsidP="001F0F24">
            <w:pPr>
              <w:spacing w:after="80"/>
              <w:jc w:val="center"/>
              <w:rPr>
                <w:rFonts w:ascii="Cambria" w:hAnsi="Cambria"/>
                <w:sz w:val="16"/>
                <w:szCs w:val="16"/>
                <w:lang w:val="en-GB"/>
              </w:rPr>
            </w:pPr>
          </w:p>
        </w:tc>
      </w:tr>
      <w:tr w:rsidR="007B6261" w:rsidRPr="00B81A35" w14:paraId="3E3044B0" w14:textId="77777777" w:rsidTr="00F02145">
        <w:tc>
          <w:tcPr>
            <w:tcW w:w="1033" w:type="dxa"/>
            <w:vMerge/>
            <w:shd w:val="clear" w:color="auto" w:fill="E7E6E6" w:themeFill="background2"/>
          </w:tcPr>
          <w:p w14:paraId="458A9007" w14:textId="77777777" w:rsidR="007B6261" w:rsidRPr="00B81A35" w:rsidRDefault="007B6261" w:rsidP="001F0F24">
            <w:pPr>
              <w:spacing w:after="80"/>
              <w:jc w:val="center"/>
              <w:rPr>
                <w:rFonts w:ascii="Cambria" w:hAnsi="Cambria"/>
                <w:sz w:val="16"/>
                <w:szCs w:val="16"/>
                <w:lang w:val="en-GB"/>
              </w:rPr>
            </w:pPr>
          </w:p>
        </w:tc>
        <w:tc>
          <w:tcPr>
            <w:tcW w:w="1780" w:type="dxa"/>
            <w:vMerge/>
          </w:tcPr>
          <w:p w14:paraId="6FC4357B" w14:textId="77777777" w:rsidR="007B6261" w:rsidRPr="00B81A35" w:rsidRDefault="007B6261" w:rsidP="001F0F24">
            <w:pPr>
              <w:spacing w:after="80"/>
              <w:jc w:val="center"/>
              <w:rPr>
                <w:rFonts w:ascii="Cambria" w:hAnsi="Cambria"/>
                <w:sz w:val="16"/>
                <w:szCs w:val="16"/>
                <w:lang w:val="en-GB"/>
              </w:rPr>
            </w:pPr>
          </w:p>
        </w:tc>
        <w:tc>
          <w:tcPr>
            <w:tcW w:w="1392" w:type="dxa"/>
            <w:vMerge/>
          </w:tcPr>
          <w:p w14:paraId="5544A0D3" w14:textId="77777777" w:rsidR="007B6261" w:rsidRPr="00B81A35" w:rsidRDefault="007B6261" w:rsidP="001F0F24">
            <w:pPr>
              <w:spacing w:after="80"/>
              <w:jc w:val="center"/>
              <w:rPr>
                <w:rFonts w:ascii="Cambria" w:hAnsi="Cambria"/>
                <w:sz w:val="16"/>
                <w:szCs w:val="16"/>
                <w:lang w:val="en-GB"/>
              </w:rPr>
            </w:pPr>
          </w:p>
        </w:tc>
        <w:tc>
          <w:tcPr>
            <w:tcW w:w="1395" w:type="dxa"/>
            <w:vMerge/>
          </w:tcPr>
          <w:p w14:paraId="44DAA322" w14:textId="77777777" w:rsidR="007B6261" w:rsidRPr="00B81A35" w:rsidRDefault="007B6261" w:rsidP="001F0F24">
            <w:pPr>
              <w:spacing w:after="80"/>
              <w:jc w:val="center"/>
              <w:rPr>
                <w:rFonts w:ascii="Cambria" w:hAnsi="Cambria"/>
                <w:sz w:val="16"/>
                <w:szCs w:val="16"/>
                <w:lang w:val="en-GB"/>
              </w:rPr>
            </w:pPr>
          </w:p>
        </w:tc>
        <w:tc>
          <w:tcPr>
            <w:tcW w:w="1394" w:type="dxa"/>
          </w:tcPr>
          <w:p w14:paraId="12B1191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 for understanding of assessments in Swedish folk high schools</w:t>
            </w:r>
          </w:p>
          <w:p w14:paraId="2F1C0A4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Per </w:t>
            </w:r>
            <w:proofErr w:type="spellStart"/>
            <w:r w:rsidRPr="00B81A35">
              <w:rPr>
                <w:rFonts w:ascii="Cambria" w:hAnsi="Cambria"/>
                <w:sz w:val="16"/>
                <w:szCs w:val="16"/>
                <w:lang w:val="en-GB"/>
              </w:rPr>
              <w:t>Andersson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Björn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Aldén</w:t>
            </w:r>
            <w:proofErr w:type="spellEnd"/>
            <w:r w:rsidRPr="00B81A35">
              <w:rPr>
                <w:rFonts w:ascii="Cambria" w:hAnsi="Cambria"/>
                <w:sz w:val="16"/>
                <w:szCs w:val="16"/>
                <w:lang w:val="en-GB"/>
              </w:rPr>
              <w:t>, Christian Holm</w:t>
            </w:r>
          </w:p>
          <w:p w14:paraId="61C322DA" w14:textId="77777777" w:rsidR="007B6261" w:rsidRPr="00B81A35" w:rsidRDefault="007B6261" w:rsidP="001F0F24">
            <w:pPr>
              <w:spacing w:after="80"/>
              <w:jc w:val="center"/>
              <w:rPr>
                <w:rFonts w:ascii="Cambria" w:hAnsi="Cambria"/>
                <w:sz w:val="16"/>
                <w:szCs w:val="16"/>
                <w:lang w:val="en-GB"/>
              </w:rPr>
            </w:pPr>
          </w:p>
          <w:p w14:paraId="161CF5F7" w14:textId="77777777" w:rsidR="007B6261" w:rsidRPr="00B81A35" w:rsidRDefault="007B6261" w:rsidP="001F0F24">
            <w:pPr>
              <w:spacing w:after="80"/>
              <w:jc w:val="center"/>
              <w:rPr>
                <w:rFonts w:ascii="Cambria" w:hAnsi="Cambria"/>
                <w:sz w:val="16"/>
                <w:szCs w:val="16"/>
                <w:lang w:val="en-GB"/>
              </w:rPr>
            </w:pPr>
          </w:p>
          <w:p w14:paraId="7014C65D" w14:textId="77777777" w:rsidR="007B6261" w:rsidRPr="00B81A35" w:rsidRDefault="007B6261" w:rsidP="001F0F24">
            <w:pPr>
              <w:spacing w:after="80"/>
              <w:jc w:val="center"/>
              <w:rPr>
                <w:rFonts w:ascii="Cambria" w:hAnsi="Cambria"/>
                <w:sz w:val="16"/>
                <w:szCs w:val="16"/>
                <w:lang w:val="en-GB"/>
              </w:rPr>
            </w:pPr>
          </w:p>
          <w:p w14:paraId="680AE27B" w14:textId="77777777" w:rsidR="007B6261" w:rsidRPr="00B81A35" w:rsidRDefault="007B6261" w:rsidP="001F0F24">
            <w:pPr>
              <w:spacing w:after="80"/>
              <w:jc w:val="center"/>
              <w:rPr>
                <w:rFonts w:ascii="Cambria" w:hAnsi="Cambria"/>
                <w:sz w:val="16"/>
                <w:szCs w:val="16"/>
                <w:lang w:val="en-GB"/>
              </w:rPr>
            </w:pPr>
          </w:p>
          <w:p w14:paraId="049F7CE7" w14:textId="77777777" w:rsidR="007B6261" w:rsidRPr="00B81A35" w:rsidRDefault="007B6261" w:rsidP="001F0F24">
            <w:pPr>
              <w:spacing w:after="80"/>
              <w:jc w:val="center"/>
              <w:rPr>
                <w:rFonts w:ascii="Cambria" w:hAnsi="Cambria"/>
                <w:sz w:val="16"/>
                <w:szCs w:val="16"/>
                <w:lang w:val="en-GB"/>
              </w:rPr>
            </w:pPr>
          </w:p>
        </w:tc>
        <w:tc>
          <w:tcPr>
            <w:tcW w:w="1389" w:type="dxa"/>
          </w:tcPr>
          <w:p w14:paraId="758752D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Doing advocacy through EU-funded projects: A case study of a Brussels-based organisation</w:t>
            </w:r>
          </w:p>
          <w:p w14:paraId="63816F9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Marcella Milana, </w:t>
            </w:r>
            <w:proofErr w:type="spellStart"/>
            <w:r w:rsidRPr="00B81A35">
              <w:rPr>
                <w:rFonts w:ascii="Cambria" w:hAnsi="Cambria"/>
                <w:sz w:val="16"/>
                <w:szCs w:val="16"/>
                <w:lang w:val="en-GB"/>
              </w:rPr>
              <w:t>Anthemis</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Raptopoulou</w:t>
            </w:r>
            <w:proofErr w:type="spellEnd"/>
            <w:r w:rsidRPr="00B81A35">
              <w:rPr>
                <w:rFonts w:ascii="Cambria" w:hAnsi="Cambria"/>
                <w:sz w:val="16"/>
                <w:szCs w:val="16"/>
                <w:lang w:val="en-GB"/>
              </w:rPr>
              <w:t xml:space="preserve">, Arianna </w:t>
            </w:r>
            <w:proofErr w:type="spellStart"/>
            <w:r w:rsidRPr="00B81A35">
              <w:rPr>
                <w:rFonts w:ascii="Cambria" w:hAnsi="Cambria"/>
                <w:sz w:val="16"/>
                <w:szCs w:val="16"/>
                <w:lang w:val="en-GB"/>
              </w:rPr>
              <w:t>Montemurro</w:t>
            </w:r>
            <w:proofErr w:type="spellEnd"/>
          </w:p>
        </w:tc>
        <w:tc>
          <w:tcPr>
            <w:tcW w:w="1394" w:type="dxa"/>
          </w:tcPr>
          <w:p w14:paraId="77A31FA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Dialogue-oriented research in adult and continuing education. Theoretical and research-methodological considerations for shaping the </w:t>
            </w:r>
            <w:r w:rsidRPr="00B81A35">
              <w:rPr>
                <w:rFonts w:ascii="Cambria" w:hAnsi="Cambria"/>
                <w:sz w:val="16"/>
                <w:szCs w:val="16"/>
                <w:lang w:val="en-GB"/>
              </w:rPr>
              <w:lastRenderedPageBreak/>
              <w:t>academic-practice relation</w:t>
            </w:r>
          </w:p>
          <w:p w14:paraId="4802A9DA" w14:textId="77777777" w:rsidR="007B6261" w:rsidRPr="00B81A35" w:rsidRDefault="007B6261" w:rsidP="00943D57">
            <w:pPr>
              <w:spacing w:after="80"/>
              <w:jc w:val="center"/>
              <w:rPr>
                <w:rFonts w:ascii="Cambria" w:hAnsi="Cambria"/>
                <w:sz w:val="16"/>
                <w:szCs w:val="16"/>
                <w:lang w:val="en-GB"/>
              </w:rPr>
            </w:pPr>
            <w:r w:rsidRPr="00B81A35">
              <w:rPr>
                <w:rFonts w:ascii="Cambria" w:hAnsi="Cambria"/>
                <w:sz w:val="16"/>
                <w:szCs w:val="16"/>
                <w:lang w:val="en-GB"/>
              </w:rPr>
              <w:t xml:space="preserve">Lisa Breitschwerdt, Regina </w:t>
            </w:r>
            <w:proofErr w:type="spellStart"/>
            <w:r w:rsidRPr="00B81A35">
              <w:rPr>
                <w:rFonts w:ascii="Cambria" w:hAnsi="Cambria"/>
                <w:sz w:val="16"/>
                <w:szCs w:val="16"/>
                <w:lang w:val="en-GB"/>
              </w:rPr>
              <w:t>Egetenmeyer</w:t>
            </w:r>
            <w:proofErr w:type="spellEnd"/>
          </w:p>
        </w:tc>
        <w:tc>
          <w:tcPr>
            <w:tcW w:w="1393" w:type="dxa"/>
          </w:tcPr>
          <w:p w14:paraId="293AFC0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Dialogue as a Path to Inclusion: Recognising and Valuing Competences Developed in the Experience of Homelessness</w:t>
            </w:r>
          </w:p>
          <w:p w14:paraId="56E30DE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Giovanni Serra</w:t>
            </w:r>
          </w:p>
        </w:tc>
        <w:tc>
          <w:tcPr>
            <w:tcW w:w="1429" w:type="dxa"/>
          </w:tcPr>
          <w:p w14:paraId="5F9938B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Technological change and adult training participation (Technology_</w:t>
            </w:r>
          </w:p>
          <w:p w14:paraId="14210671"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and_AET</w:t>
            </w:r>
            <w:proofErr w:type="spellEnd"/>
            <w:r w:rsidRPr="00B81A35">
              <w:rPr>
                <w:rFonts w:ascii="Cambria" w:hAnsi="Cambria"/>
                <w:sz w:val="16"/>
                <w:szCs w:val="16"/>
                <w:lang w:val="en-GB"/>
              </w:rPr>
              <w:t>)</w:t>
            </w:r>
          </w:p>
          <w:p w14:paraId="5200E79B"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Björn</w:t>
            </w:r>
            <w:proofErr w:type="spellEnd"/>
            <w:r w:rsidRPr="00B81A35">
              <w:rPr>
                <w:rFonts w:ascii="Cambria" w:hAnsi="Cambria"/>
                <w:sz w:val="16"/>
                <w:szCs w:val="16"/>
                <w:lang w:val="en-GB"/>
              </w:rPr>
              <w:t xml:space="preserve"> de </w:t>
            </w:r>
            <w:proofErr w:type="spellStart"/>
            <w:r w:rsidRPr="00B81A35">
              <w:rPr>
                <w:rFonts w:ascii="Cambria" w:hAnsi="Cambria"/>
                <w:sz w:val="16"/>
                <w:szCs w:val="16"/>
                <w:lang w:val="en-GB"/>
              </w:rPr>
              <w:t>Kruijf</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Femke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Cnossen</w:t>
            </w:r>
            <w:proofErr w:type="spellEnd"/>
          </w:p>
        </w:tc>
        <w:tc>
          <w:tcPr>
            <w:tcW w:w="1395" w:type="dxa"/>
          </w:tcPr>
          <w:p w14:paraId="07C1F4E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Learning to teach for sustainability through dialogue and collaboration</w:t>
            </w:r>
          </w:p>
          <w:p w14:paraId="36DC583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Diana </w:t>
            </w:r>
            <w:proofErr w:type="spellStart"/>
            <w:r w:rsidRPr="00B81A35">
              <w:rPr>
                <w:rFonts w:ascii="Cambria" w:hAnsi="Cambria"/>
                <w:sz w:val="16"/>
                <w:szCs w:val="16"/>
                <w:lang w:val="en-GB"/>
              </w:rPr>
              <w:t>Holmqvist</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Filippa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Millenberg</w:t>
            </w:r>
            <w:proofErr w:type="spellEnd"/>
          </w:p>
        </w:tc>
      </w:tr>
      <w:tr w:rsidR="007B6261" w:rsidRPr="00B81A35" w14:paraId="497D9D45" w14:textId="77777777" w:rsidTr="00F02145">
        <w:tc>
          <w:tcPr>
            <w:tcW w:w="1033" w:type="dxa"/>
            <w:vMerge/>
            <w:shd w:val="clear" w:color="auto" w:fill="E7E6E6" w:themeFill="background2"/>
          </w:tcPr>
          <w:p w14:paraId="5CC7FB90" w14:textId="77777777" w:rsidR="007B6261" w:rsidRPr="00B81A35" w:rsidRDefault="007B6261" w:rsidP="001F0F24">
            <w:pPr>
              <w:spacing w:after="80"/>
              <w:jc w:val="center"/>
              <w:rPr>
                <w:rFonts w:ascii="Cambria" w:hAnsi="Cambria"/>
                <w:sz w:val="16"/>
                <w:szCs w:val="16"/>
                <w:lang w:val="en-GB"/>
              </w:rPr>
            </w:pPr>
          </w:p>
        </w:tc>
        <w:tc>
          <w:tcPr>
            <w:tcW w:w="1780" w:type="dxa"/>
            <w:vMerge/>
          </w:tcPr>
          <w:p w14:paraId="7F0AA52A" w14:textId="77777777" w:rsidR="007B6261" w:rsidRPr="00B81A35" w:rsidRDefault="007B6261" w:rsidP="001F0F24">
            <w:pPr>
              <w:spacing w:after="80"/>
              <w:jc w:val="center"/>
              <w:rPr>
                <w:rFonts w:ascii="Cambria" w:hAnsi="Cambria"/>
                <w:sz w:val="16"/>
                <w:szCs w:val="16"/>
                <w:lang w:val="en-GB"/>
              </w:rPr>
            </w:pPr>
          </w:p>
        </w:tc>
        <w:tc>
          <w:tcPr>
            <w:tcW w:w="1392" w:type="dxa"/>
            <w:vMerge/>
          </w:tcPr>
          <w:p w14:paraId="566F4500" w14:textId="77777777" w:rsidR="007B6261" w:rsidRPr="00B81A35" w:rsidRDefault="007B6261" w:rsidP="001F0F24">
            <w:pPr>
              <w:spacing w:after="80"/>
              <w:jc w:val="center"/>
              <w:rPr>
                <w:rFonts w:ascii="Cambria" w:hAnsi="Cambria"/>
                <w:sz w:val="16"/>
                <w:szCs w:val="16"/>
                <w:lang w:val="en-GB"/>
              </w:rPr>
            </w:pPr>
          </w:p>
        </w:tc>
        <w:tc>
          <w:tcPr>
            <w:tcW w:w="1395" w:type="dxa"/>
            <w:vMerge/>
          </w:tcPr>
          <w:p w14:paraId="05B6FDE0" w14:textId="77777777" w:rsidR="007B6261" w:rsidRPr="00B81A35" w:rsidRDefault="007B6261" w:rsidP="001F0F24">
            <w:pPr>
              <w:spacing w:after="80"/>
              <w:jc w:val="center"/>
              <w:rPr>
                <w:rFonts w:ascii="Cambria" w:hAnsi="Cambria"/>
                <w:sz w:val="16"/>
                <w:szCs w:val="16"/>
                <w:lang w:val="en-GB"/>
              </w:rPr>
            </w:pPr>
          </w:p>
        </w:tc>
        <w:tc>
          <w:tcPr>
            <w:tcW w:w="1394" w:type="dxa"/>
          </w:tcPr>
          <w:p w14:paraId="58362AED"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 or monologue? The role of Learner Voice in adult education in Ireland</w:t>
            </w:r>
          </w:p>
          <w:p w14:paraId="3119BAE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Thomas Murray</w:t>
            </w:r>
          </w:p>
          <w:p w14:paraId="43245D4D" w14:textId="77777777" w:rsidR="007B6261" w:rsidRPr="00B81A35" w:rsidRDefault="007B6261" w:rsidP="001F0F24">
            <w:pPr>
              <w:spacing w:after="80"/>
              <w:jc w:val="center"/>
              <w:rPr>
                <w:rFonts w:ascii="Cambria" w:hAnsi="Cambria"/>
                <w:sz w:val="16"/>
                <w:szCs w:val="16"/>
                <w:lang w:val="en-GB"/>
              </w:rPr>
            </w:pPr>
          </w:p>
          <w:p w14:paraId="651C38F3" w14:textId="77777777" w:rsidR="007B6261" w:rsidRPr="00B81A35" w:rsidRDefault="007B6261" w:rsidP="001F0F24">
            <w:pPr>
              <w:spacing w:after="80"/>
              <w:jc w:val="center"/>
              <w:rPr>
                <w:rFonts w:ascii="Cambria" w:hAnsi="Cambria"/>
                <w:sz w:val="16"/>
                <w:szCs w:val="16"/>
                <w:lang w:val="en-GB"/>
              </w:rPr>
            </w:pPr>
          </w:p>
        </w:tc>
        <w:tc>
          <w:tcPr>
            <w:tcW w:w="1389" w:type="dxa"/>
          </w:tcPr>
          <w:p w14:paraId="06C1A44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Let’s talk about adult learning. Examining National Skills Strategies and their discursive power</w:t>
            </w:r>
          </w:p>
          <w:p w14:paraId="4DC84E7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Eva </w:t>
            </w:r>
            <w:proofErr w:type="spellStart"/>
            <w:r w:rsidRPr="00B81A35">
              <w:rPr>
                <w:rFonts w:ascii="Cambria" w:hAnsi="Cambria"/>
                <w:sz w:val="16"/>
                <w:szCs w:val="16"/>
                <w:lang w:val="en-GB"/>
              </w:rPr>
              <w:t>Steinheimer</w:t>
            </w:r>
            <w:proofErr w:type="spellEnd"/>
            <w:r w:rsidRPr="00B81A35">
              <w:rPr>
                <w:rFonts w:ascii="Cambria" w:hAnsi="Cambria"/>
                <w:sz w:val="16"/>
                <w:szCs w:val="16"/>
                <w:lang w:val="en-GB"/>
              </w:rPr>
              <w:t xml:space="preserve">, Daniel </w:t>
            </w:r>
            <w:proofErr w:type="spellStart"/>
            <w:r w:rsidRPr="00B81A35">
              <w:rPr>
                <w:rFonts w:ascii="Cambria" w:hAnsi="Cambria"/>
                <w:sz w:val="16"/>
                <w:szCs w:val="16"/>
                <w:lang w:val="en-GB"/>
              </w:rPr>
              <w:t>Unterweger</w:t>
            </w:r>
            <w:proofErr w:type="spellEnd"/>
            <w:r w:rsidRPr="00B81A35">
              <w:rPr>
                <w:rFonts w:ascii="Cambria" w:hAnsi="Cambria"/>
                <w:sz w:val="16"/>
                <w:szCs w:val="16"/>
                <w:lang w:val="en-GB"/>
              </w:rPr>
              <w:t xml:space="preserve">, Günter </w:t>
            </w:r>
            <w:proofErr w:type="spellStart"/>
            <w:r w:rsidRPr="00B81A35">
              <w:rPr>
                <w:rFonts w:ascii="Cambria" w:hAnsi="Cambria"/>
                <w:sz w:val="16"/>
                <w:szCs w:val="16"/>
                <w:lang w:val="en-GB"/>
              </w:rPr>
              <w:t>Hefler</w:t>
            </w:r>
            <w:proofErr w:type="spellEnd"/>
          </w:p>
          <w:p w14:paraId="18775C83" w14:textId="77777777" w:rsidR="007B6261" w:rsidRPr="00B81A35" w:rsidRDefault="007B6261" w:rsidP="001F0F24">
            <w:pPr>
              <w:spacing w:after="80"/>
              <w:jc w:val="center"/>
              <w:rPr>
                <w:rFonts w:ascii="Cambria" w:hAnsi="Cambria"/>
                <w:sz w:val="16"/>
                <w:szCs w:val="16"/>
                <w:lang w:val="en-GB"/>
              </w:rPr>
            </w:pPr>
          </w:p>
        </w:tc>
        <w:tc>
          <w:tcPr>
            <w:tcW w:w="1394" w:type="dxa"/>
          </w:tcPr>
          <w:p w14:paraId="3624DE4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Emancipatory dialogue in bell hooks’ thought</w:t>
            </w:r>
          </w:p>
          <w:p w14:paraId="3F70886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Paola </w:t>
            </w:r>
            <w:proofErr w:type="spellStart"/>
            <w:r w:rsidRPr="00B81A35">
              <w:rPr>
                <w:rFonts w:ascii="Cambria" w:hAnsi="Cambria"/>
                <w:sz w:val="16"/>
                <w:szCs w:val="16"/>
                <w:lang w:val="en-GB"/>
              </w:rPr>
              <w:t>Rigoni</w:t>
            </w:r>
            <w:proofErr w:type="spellEnd"/>
          </w:p>
        </w:tc>
        <w:tc>
          <w:tcPr>
            <w:tcW w:w="1393" w:type="dxa"/>
          </w:tcPr>
          <w:p w14:paraId="5B2E019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Street schools in Quebec: a bridge between marginalized youth and society</w:t>
            </w:r>
          </w:p>
          <w:p w14:paraId="0EFF780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François-Xavier </w:t>
            </w:r>
            <w:proofErr w:type="spellStart"/>
            <w:r w:rsidRPr="00B81A35">
              <w:rPr>
                <w:rFonts w:ascii="Cambria" w:hAnsi="Cambria"/>
                <w:sz w:val="16"/>
                <w:szCs w:val="16"/>
                <w:lang w:val="en-GB"/>
              </w:rPr>
              <w:t>Charlebois</w:t>
            </w:r>
            <w:proofErr w:type="spellEnd"/>
          </w:p>
        </w:tc>
        <w:tc>
          <w:tcPr>
            <w:tcW w:w="1429" w:type="dxa"/>
          </w:tcPr>
          <w:p w14:paraId="79ABDE7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Evolving online dialogues into co-constructive spaces: The case of “</w:t>
            </w:r>
            <w:proofErr w:type="spellStart"/>
            <w:r w:rsidRPr="00B81A35">
              <w:rPr>
                <w:rFonts w:ascii="Cambria" w:hAnsi="Cambria"/>
                <w:sz w:val="16"/>
                <w:szCs w:val="16"/>
                <w:lang w:val="en-GB"/>
              </w:rPr>
              <w:t>dialoge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digitalisierung</w:t>
            </w:r>
            <w:proofErr w:type="spellEnd"/>
            <w:r w:rsidRPr="00B81A35">
              <w:rPr>
                <w:rFonts w:ascii="Cambria" w:hAnsi="Cambria"/>
                <w:sz w:val="16"/>
                <w:szCs w:val="16"/>
                <w:lang w:val="en-GB"/>
              </w:rPr>
              <w:t>”</w:t>
            </w:r>
          </w:p>
          <w:p w14:paraId="51831B4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Jan </w:t>
            </w:r>
            <w:proofErr w:type="spellStart"/>
            <w:r w:rsidRPr="00B81A35">
              <w:rPr>
                <w:rFonts w:ascii="Cambria" w:hAnsi="Cambria"/>
                <w:sz w:val="16"/>
                <w:szCs w:val="16"/>
                <w:lang w:val="en-GB"/>
              </w:rPr>
              <w:t>Koschorreck</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Saniye</w:t>
            </w:r>
            <w:proofErr w:type="spellEnd"/>
            <w:r w:rsidRPr="00B81A35">
              <w:rPr>
                <w:rFonts w:ascii="Cambria" w:hAnsi="Cambria"/>
                <w:sz w:val="16"/>
                <w:szCs w:val="16"/>
                <w:lang w:val="en-GB"/>
              </w:rPr>
              <w:t xml:space="preserve"> Al-Baghdadi</w:t>
            </w:r>
          </w:p>
        </w:tc>
        <w:tc>
          <w:tcPr>
            <w:tcW w:w="1395" w:type="dxa"/>
          </w:tcPr>
          <w:p w14:paraId="2DB96F2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 between Universities and Communities on ESD. Critical Studies on the ESDEUS Collaboration Pathways</w:t>
            </w:r>
          </w:p>
          <w:p w14:paraId="3DE9B2D0" w14:textId="71269B5D" w:rsidR="007B6261" w:rsidRPr="00B81A35" w:rsidRDefault="007B6261" w:rsidP="00677452">
            <w:pPr>
              <w:spacing w:after="80"/>
              <w:jc w:val="center"/>
              <w:rPr>
                <w:rFonts w:ascii="Cambria" w:hAnsi="Cambria"/>
                <w:sz w:val="16"/>
                <w:szCs w:val="16"/>
                <w:lang w:val="en-GB"/>
              </w:rPr>
            </w:pPr>
            <w:proofErr w:type="spellStart"/>
            <w:r w:rsidRPr="00B81A35">
              <w:rPr>
                <w:rFonts w:ascii="Cambria" w:hAnsi="Cambria"/>
                <w:sz w:val="16"/>
                <w:szCs w:val="16"/>
                <w:lang w:val="en-GB"/>
              </w:rPr>
              <w:t>Ewa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Kurantowicz</w:t>
            </w:r>
            <w:proofErr w:type="spellEnd"/>
            <w:r w:rsidRPr="00B81A35">
              <w:rPr>
                <w:rFonts w:ascii="Cambria" w:hAnsi="Cambria"/>
                <w:sz w:val="16"/>
                <w:szCs w:val="16"/>
                <w:lang w:val="en-GB"/>
              </w:rPr>
              <w:t xml:space="preserve">, Antonio </w:t>
            </w:r>
            <w:proofErr w:type="spellStart"/>
            <w:r w:rsidRPr="00B81A35">
              <w:rPr>
                <w:rFonts w:ascii="Cambria" w:hAnsi="Cambria"/>
                <w:sz w:val="16"/>
                <w:szCs w:val="16"/>
                <w:lang w:val="en-GB"/>
              </w:rPr>
              <w:t>Fragoso</w:t>
            </w:r>
            <w:proofErr w:type="spellEnd"/>
            <w:r w:rsidRPr="00B81A35">
              <w:rPr>
                <w:rFonts w:ascii="Cambria" w:hAnsi="Cambria"/>
                <w:sz w:val="16"/>
                <w:szCs w:val="16"/>
                <w:lang w:val="en-GB"/>
              </w:rPr>
              <w:t xml:space="preserve">, Adrianna </w:t>
            </w:r>
            <w:proofErr w:type="spellStart"/>
            <w:r w:rsidRPr="00B81A35">
              <w:rPr>
                <w:rFonts w:ascii="Cambria" w:hAnsi="Cambria"/>
                <w:sz w:val="16"/>
                <w:szCs w:val="16"/>
                <w:lang w:val="en-GB"/>
              </w:rPr>
              <w:t>Nizińska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Dimitrios</w:t>
            </w:r>
            <w:proofErr w:type="spellEnd"/>
            <w:r w:rsidRPr="00B81A35">
              <w:rPr>
                <w:rFonts w:ascii="Cambria" w:hAnsi="Cambria"/>
                <w:sz w:val="16"/>
                <w:szCs w:val="16"/>
                <w:lang w:val="en-GB"/>
              </w:rPr>
              <w:t xml:space="preserve"> Papadopoulos, </w:t>
            </w:r>
            <w:proofErr w:type="spellStart"/>
            <w:r w:rsidR="00677452" w:rsidRPr="00B81A35">
              <w:rPr>
                <w:rFonts w:ascii="Cambria" w:hAnsi="Cambria"/>
                <w:sz w:val="16"/>
                <w:szCs w:val="16"/>
                <w:lang w:val="en-GB"/>
              </w:rPr>
              <w:t>Paweł</w:t>
            </w:r>
            <w:proofErr w:type="spellEnd"/>
            <w:r w:rsidR="00677452" w:rsidRPr="00B81A35">
              <w:rPr>
                <w:rFonts w:ascii="Cambria" w:hAnsi="Cambria"/>
                <w:sz w:val="16"/>
                <w:szCs w:val="16"/>
                <w:lang w:val="en-GB"/>
              </w:rPr>
              <w:t xml:space="preserve"> </w:t>
            </w:r>
            <w:proofErr w:type="spellStart"/>
            <w:r w:rsidR="00677452" w:rsidRPr="00B81A35">
              <w:rPr>
                <w:rFonts w:ascii="Cambria" w:hAnsi="Cambria"/>
                <w:sz w:val="16"/>
                <w:szCs w:val="16"/>
                <w:lang w:val="en-GB"/>
              </w:rPr>
              <w:t>Rudnicki</w:t>
            </w:r>
            <w:proofErr w:type="spellEnd"/>
            <w:r w:rsidR="00677452">
              <w:rPr>
                <w:rFonts w:ascii="Cambria" w:hAnsi="Cambria"/>
                <w:sz w:val="16"/>
                <w:szCs w:val="16"/>
                <w:lang w:val="en-GB"/>
              </w:rPr>
              <w:t xml:space="preserve">, </w:t>
            </w:r>
            <w:r w:rsidRPr="00B81A35">
              <w:rPr>
                <w:rFonts w:ascii="Cambria" w:hAnsi="Cambria"/>
                <w:sz w:val="16"/>
                <w:szCs w:val="16"/>
                <w:lang w:val="en-GB"/>
              </w:rPr>
              <w:t>Amanda Sao Vicente</w:t>
            </w:r>
          </w:p>
        </w:tc>
      </w:tr>
    </w:tbl>
    <w:p w14:paraId="73073362" w14:textId="77777777" w:rsidR="001432F6" w:rsidRPr="00B81A35" w:rsidRDefault="001432F6" w:rsidP="001F0F24">
      <w:pPr>
        <w:jc w:val="center"/>
        <w:rPr>
          <w:rFonts w:ascii="Cambria" w:hAnsi="Cambria"/>
          <w:sz w:val="16"/>
          <w:szCs w:val="16"/>
          <w:lang w:val="en-GB"/>
        </w:rPr>
      </w:pPr>
    </w:p>
    <w:p w14:paraId="764B3634" w14:textId="77777777" w:rsidR="00664A2D" w:rsidRDefault="00664A2D">
      <w:pPr>
        <w:rPr>
          <w:rFonts w:ascii="Cambria" w:hAnsi="Cambria"/>
          <w:sz w:val="16"/>
          <w:szCs w:val="16"/>
          <w:lang w:val="en-GB"/>
        </w:rPr>
      </w:pPr>
      <w:r>
        <w:rPr>
          <w:rFonts w:ascii="Cambria" w:hAnsi="Cambria"/>
          <w:sz w:val="16"/>
          <w:szCs w:val="16"/>
          <w:lang w:val="en-GB"/>
        </w:rPr>
        <w:br w:type="page"/>
      </w:r>
    </w:p>
    <w:tbl>
      <w:tblPr>
        <w:tblStyle w:val="Mkatabulky"/>
        <w:tblW w:w="0" w:type="auto"/>
        <w:tblLook w:val="04A0" w:firstRow="1" w:lastRow="0" w:firstColumn="1" w:lastColumn="0" w:noHBand="0" w:noVBand="1"/>
      </w:tblPr>
      <w:tblGrid>
        <w:gridCol w:w="970"/>
        <w:gridCol w:w="1746"/>
        <w:gridCol w:w="1566"/>
        <w:gridCol w:w="1362"/>
        <w:gridCol w:w="1358"/>
        <w:gridCol w:w="1549"/>
        <w:gridCol w:w="1369"/>
        <w:gridCol w:w="1354"/>
        <w:gridCol w:w="1357"/>
        <w:gridCol w:w="1363"/>
      </w:tblGrid>
      <w:tr w:rsidR="003F296C" w:rsidRPr="00B81A35" w14:paraId="35DA3B70" w14:textId="77777777" w:rsidTr="00F02145">
        <w:tc>
          <w:tcPr>
            <w:tcW w:w="13994" w:type="dxa"/>
            <w:gridSpan w:val="10"/>
            <w:shd w:val="clear" w:color="auto" w:fill="E7E6E6" w:themeFill="background2"/>
          </w:tcPr>
          <w:p w14:paraId="3E6B4F9E" w14:textId="77777777" w:rsidR="003F296C" w:rsidRPr="004A0EAA" w:rsidRDefault="00B86822" w:rsidP="001F0F24">
            <w:pPr>
              <w:spacing w:after="80"/>
              <w:jc w:val="center"/>
              <w:rPr>
                <w:rFonts w:ascii="Cambria" w:hAnsi="Cambria"/>
                <w:sz w:val="20"/>
                <w:szCs w:val="20"/>
                <w:lang w:val="en-GB"/>
              </w:rPr>
            </w:pPr>
            <w:r w:rsidRPr="004A0EAA">
              <w:rPr>
                <w:rFonts w:ascii="Cambria" w:hAnsi="Cambria"/>
                <w:b/>
                <w:sz w:val="20"/>
                <w:szCs w:val="20"/>
                <w:lang w:val="en-GB"/>
              </w:rPr>
              <w:lastRenderedPageBreak/>
              <w:t>Day 3</w:t>
            </w:r>
            <w:r w:rsidR="0054008C" w:rsidRPr="004A0EAA">
              <w:rPr>
                <w:rFonts w:ascii="Cambria" w:hAnsi="Cambria"/>
                <w:b/>
                <w:sz w:val="20"/>
                <w:szCs w:val="20"/>
                <w:lang w:val="en-GB"/>
              </w:rPr>
              <w:t xml:space="preserve"> – Fri</w:t>
            </w:r>
            <w:r w:rsidR="008E5B5E" w:rsidRPr="004A0EAA">
              <w:rPr>
                <w:rFonts w:ascii="Cambria" w:hAnsi="Cambria"/>
                <w:b/>
                <w:sz w:val="20"/>
                <w:szCs w:val="20"/>
                <w:lang w:val="en-GB"/>
              </w:rPr>
              <w:t>day 26</w:t>
            </w:r>
            <w:r w:rsidR="003F296C" w:rsidRPr="004A0EAA">
              <w:rPr>
                <w:rFonts w:ascii="Cambria" w:hAnsi="Cambria"/>
                <w:b/>
                <w:sz w:val="20"/>
                <w:szCs w:val="20"/>
                <w:vertAlign w:val="superscript"/>
                <w:lang w:val="en-GB"/>
              </w:rPr>
              <w:t>th</w:t>
            </w:r>
            <w:r w:rsidR="003F296C" w:rsidRPr="004A0EAA">
              <w:rPr>
                <w:rFonts w:ascii="Cambria" w:hAnsi="Cambria"/>
                <w:b/>
                <w:sz w:val="20"/>
                <w:szCs w:val="20"/>
                <w:lang w:val="en-GB"/>
              </w:rPr>
              <w:t xml:space="preserve"> September</w:t>
            </w:r>
          </w:p>
        </w:tc>
      </w:tr>
      <w:tr w:rsidR="0037436F" w:rsidRPr="00B81A35" w14:paraId="4C742A9E" w14:textId="77777777" w:rsidTr="00F02145">
        <w:tc>
          <w:tcPr>
            <w:tcW w:w="970" w:type="dxa"/>
            <w:shd w:val="clear" w:color="auto" w:fill="E7E6E6" w:themeFill="background2"/>
          </w:tcPr>
          <w:p w14:paraId="102705C4" w14:textId="77777777" w:rsidR="0037436F" w:rsidRPr="00C57F38" w:rsidRDefault="0037436F" w:rsidP="001F0F24">
            <w:pPr>
              <w:spacing w:after="80"/>
              <w:jc w:val="center"/>
              <w:rPr>
                <w:rFonts w:ascii="Cambria" w:hAnsi="Cambria"/>
                <w:b/>
                <w:sz w:val="20"/>
                <w:szCs w:val="20"/>
                <w:lang w:val="en-GB"/>
              </w:rPr>
            </w:pPr>
            <w:r w:rsidRPr="00C57F38">
              <w:rPr>
                <w:rFonts w:ascii="Cambria" w:hAnsi="Cambria"/>
                <w:b/>
                <w:sz w:val="20"/>
                <w:szCs w:val="20"/>
                <w:lang w:val="en-GB"/>
              </w:rPr>
              <w:t>10:30–12:30</w:t>
            </w:r>
          </w:p>
        </w:tc>
        <w:tc>
          <w:tcPr>
            <w:tcW w:w="1746" w:type="dxa"/>
            <w:shd w:val="clear" w:color="auto" w:fill="E7E6E6" w:themeFill="background2"/>
          </w:tcPr>
          <w:p w14:paraId="4414EE05" w14:textId="77777777" w:rsidR="0037436F" w:rsidRPr="00AD6678" w:rsidRDefault="0037436F" w:rsidP="001F0F24">
            <w:pPr>
              <w:spacing w:after="80"/>
              <w:jc w:val="center"/>
              <w:rPr>
                <w:rFonts w:ascii="Cambria" w:hAnsi="Cambria"/>
                <w:sz w:val="20"/>
                <w:szCs w:val="20"/>
                <w:lang w:val="en-GB"/>
              </w:rPr>
            </w:pPr>
            <w:r w:rsidRPr="00AD6678">
              <w:rPr>
                <w:rFonts w:ascii="Cambria" w:hAnsi="Cambria"/>
                <w:sz w:val="20"/>
                <w:szCs w:val="20"/>
                <w:lang w:val="en-GB"/>
              </w:rPr>
              <w:t>ESREA network symposium</w:t>
            </w:r>
          </w:p>
        </w:tc>
        <w:tc>
          <w:tcPr>
            <w:tcW w:w="1566" w:type="dxa"/>
            <w:shd w:val="clear" w:color="auto" w:fill="E7E6E6" w:themeFill="background2"/>
          </w:tcPr>
          <w:p w14:paraId="71FC0A08" w14:textId="77777777" w:rsidR="0037436F" w:rsidRPr="00AD6678" w:rsidRDefault="0037436F" w:rsidP="001F0F24">
            <w:pPr>
              <w:spacing w:after="80"/>
              <w:jc w:val="center"/>
              <w:rPr>
                <w:rFonts w:ascii="Cambria" w:hAnsi="Cambria"/>
                <w:sz w:val="20"/>
                <w:szCs w:val="20"/>
                <w:lang w:val="en-GB"/>
              </w:rPr>
            </w:pPr>
            <w:r w:rsidRPr="00AD6678">
              <w:rPr>
                <w:rFonts w:ascii="Cambria" w:hAnsi="Cambria"/>
                <w:sz w:val="20"/>
                <w:szCs w:val="20"/>
                <w:lang w:val="en-GB"/>
              </w:rPr>
              <w:t>Symposium</w:t>
            </w:r>
          </w:p>
        </w:tc>
        <w:tc>
          <w:tcPr>
            <w:tcW w:w="1362" w:type="dxa"/>
            <w:shd w:val="clear" w:color="auto" w:fill="E7E6E6" w:themeFill="background2"/>
          </w:tcPr>
          <w:p w14:paraId="6D19DB66" w14:textId="77777777" w:rsidR="0037436F" w:rsidRPr="00AD6678" w:rsidRDefault="0037436F" w:rsidP="001F0F24">
            <w:pPr>
              <w:jc w:val="center"/>
              <w:rPr>
                <w:rFonts w:ascii="Cambria" w:hAnsi="Cambria"/>
                <w:sz w:val="20"/>
                <w:szCs w:val="20"/>
                <w:lang w:val="en-GB"/>
              </w:rPr>
            </w:pPr>
            <w:r w:rsidRPr="00AD6678">
              <w:rPr>
                <w:rFonts w:ascii="Cambria" w:hAnsi="Cambria"/>
                <w:sz w:val="20"/>
                <w:szCs w:val="20"/>
                <w:lang w:val="en-GB"/>
              </w:rPr>
              <w:t>Workshop</w:t>
            </w:r>
          </w:p>
        </w:tc>
        <w:tc>
          <w:tcPr>
            <w:tcW w:w="8350" w:type="dxa"/>
            <w:gridSpan w:val="6"/>
            <w:shd w:val="clear" w:color="auto" w:fill="E7E6E6" w:themeFill="background2"/>
          </w:tcPr>
          <w:p w14:paraId="1402DA0F" w14:textId="77777777" w:rsidR="0037436F" w:rsidRPr="00AD6678" w:rsidRDefault="0037436F" w:rsidP="001F0F24">
            <w:pPr>
              <w:spacing w:after="80"/>
              <w:jc w:val="center"/>
              <w:rPr>
                <w:rFonts w:ascii="Cambria" w:hAnsi="Cambria"/>
                <w:sz w:val="20"/>
                <w:szCs w:val="20"/>
                <w:lang w:val="en-GB"/>
              </w:rPr>
            </w:pPr>
            <w:r w:rsidRPr="00AD6678">
              <w:rPr>
                <w:rFonts w:ascii="Cambria" w:hAnsi="Cambria"/>
                <w:sz w:val="20"/>
                <w:szCs w:val="20"/>
                <w:lang w:val="en-GB"/>
              </w:rPr>
              <w:t>Individual papers</w:t>
            </w:r>
          </w:p>
        </w:tc>
      </w:tr>
      <w:tr w:rsidR="007B6261" w:rsidRPr="00B81A35" w14:paraId="7E94B7F9" w14:textId="77777777" w:rsidTr="00F02145">
        <w:tc>
          <w:tcPr>
            <w:tcW w:w="970" w:type="dxa"/>
            <w:vMerge w:val="restart"/>
            <w:shd w:val="clear" w:color="auto" w:fill="E7E6E6" w:themeFill="background2"/>
          </w:tcPr>
          <w:p w14:paraId="5A1515FC" w14:textId="77777777" w:rsidR="007B6261" w:rsidRPr="00AD6678" w:rsidRDefault="007B6261" w:rsidP="001F0F24">
            <w:pPr>
              <w:spacing w:after="80"/>
              <w:jc w:val="center"/>
              <w:rPr>
                <w:rFonts w:ascii="Cambria" w:hAnsi="Cambria"/>
                <w:sz w:val="20"/>
                <w:szCs w:val="20"/>
                <w:lang w:val="en-GB"/>
              </w:rPr>
            </w:pPr>
            <w:r w:rsidRPr="00AD6678">
              <w:rPr>
                <w:rFonts w:ascii="Cambria" w:hAnsi="Cambria"/>
                <w:sz w:val="20"/>
                <w:szCs w:val="20"/>
                <w:lang w:val="en-GB"/>
              </w:rPr>
              <w:t>Parallel sessions</w:t>
            </w:r>
          </w:p>
          <w:p w14:paraId="75F9523D" w14:textId="77777777" w:rsidR="007B6261" w:rsidRPr="00AD6678" w:rsidRDefault="007B6261" w:rsidP="001F0F24">
            <w:pPr>
              <w:spacing w:after="80"/>
              <w:jc w:val="center"/>
              <w:rPr>
                <w:rFonts w:ascii="Cambria" w:hAnsi="Cambria"/>
                <w:sz w:val="20"/>
                <w:szCs w:val="20"/>
                <w:lang w:val="en-GB"/>
              </w:rPr>
            </w:pPr>
          </w:p>
          <w:p w14:paraId="1F93DFF1" w14:textId="78D4EB5D" w:rsidR="007B6261" w:rsidRPr="00B81A35" w:rsidRDefault="007B6261" w:rsidP="001F0F24">
            <w:pPr>
              <w:spacing w:after="80"/>
              <w:jc w:val="center"/>
              <w:rPr>
                <w:rFonts w:ascii="Cambria" w:hAnsi="Cambria"/>
                <w:sz w:val="16"/>
                <w:szCs w:val="16"/>
                <w:lang w:val="en-GB"/>
              </w:rPr>
            </w:pPr>
            <w:r w:rsidRPr="00AD6678">
              <w:rPr>
                <w:rFonts w:ascii="Cambria" w:hAnsi="Cambria"/>
                <w:b/>
                <w:sz w:val="20"/>
                <w:szCs w:val="20"/>
                <w:lang w:val="en-GB"/>
              </w:rPr>
              <w:t>4</w:t>
            </w:r>
          </w:p>
        </w:tc>
        <w:tc>
          <w:tcPr>
            <w:tcW w:w="1746" w:type="dxa"/>
          </w:tcPr>
          <w:p w14:paraId="54EF49B0" w14:textId="77777777" w:rsidR="007B6261" w:rsidRDefault="007B6261" w:rsidP="00C06579">
            <w:pPr>
              <w:spacing w:after="80"/>
              <w:jc w:val="center"/>
              <w:rPr>
                <w:rFonts w:ascii="Cambria" w:eastAsia="Times New Roman" w:hAnsi="Cambria" w:cs="Times New Roman"/>
                <w:sz w:val="16"/>
                <w:szCs w:val="16"/>
                <w:lang w:val="en-GB" w:eastAsia="cs-CZ"/>
              </w:rPr>
            </w:pPr>
            <w:r w:rsidRPr="00B81A35">
              <w:rPr>
                <w:rFonts w:ascii="Cambria" w:hAnsi="Cambria"/>
                <w:sz w:val="16"/>
                <w:szCs w:val="16"/>
                <w:lang w:val="en-GB"/>
              </w:rPr>
              <w:t xml:space="preserve">Symposium of S.T.R.E.A.M </w:t>
            </w:r>
            <w:r w:rsidR="00C06579">
              <w:rPr>
                <w:rFonts w:ascii="Cambria" w:hAnsi="Cambria"/>
                <w:sz w:val="16"/>
                <w:szCs w:val="16"/>
                <w:lang w:val="en-GB"/>
              </w:rPr>
              <w:t xml:space="preserve">(Spaces, Times, and the Rhythms of the Education of Adults and its Movements) </w:t>
            </w:r>
            <w:r w:rsidRPr="00B81A35">
              <w:rPr>
                <w:rFonts w:ascii="Cambria" w:hAnsi="Cambria"/>
                <w:sz w:val="16"/>
                <w:szCs w:val="16"/>
                <w:lang w:val="en-GB"/>
              </w:rPr>
              <w:t>Network – “</w:t>
            </w:r>
            <w:proofErr w:type="spellStart"/>
            <w:r w:rsidRPr="00B81A35">
              <w:rPr>
                <w:rFonts w:ascii="Cambria" w:eastAsia="Times New Roman" w:hAnsi="Cambria" w:cs="Times New Roman"/>
                <w:sz w:val="16"/>
                <w:szCs w:val="16"/>
                <w:lang w:val="en-GB" w:eastAsia="cs-CZ"/>
              </w:rPr>
              <w:t>SpaceTime</w:t>
            </w:r>
            <w:proofErr w:type="spellEnd"/>
            <w:r w:rsidRPr="00B81A35">
              <w:rPr>
                <w:rFonts w:ascii="Cambria" w:eastAsia="Times New Roman" w:hAnsi="Cambria" w:cs="Times New Roman"/>
                <w:sz w:val="16"/>
                <w:szCs w:val="16"/>
                <w:lang w:val="en-GB" w:eastAsia="cs-CZ"/>
              </w:rPr>
              <w:t xml:space="preserve"> Accents" - Complex Times and Challenging Spaces</w:t>
            </w:r>
          </w:p>
          <w:p w14:paraId="0702F3A6" w14:textId="7AEAD780" w:rsidR="00A25988" w:rsidRPr="00B81A35" w:rsidRDefault="00A25988" w:rsidP="00C06579">
            <w:pPr>
              <w:spacing w:after="80"/>
              <w:jc w:val="center"/>
              <w:rPr>
                <w:rFonts w:ascii="Cambria" w:hAnsi="Cambria"/>
                <w:sz w:val="16"/>
                <w:szCs w:val="16"/>
                <w:lang w:val="en-GB"/>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tc>
        <w:tc>
          <w:tcPr>
            <w:tcW w:w="1566" w:type="dxa"/>
          </w:tcPr>
          <w:p w14:paraId="72049584" w14:textId="77777777" w:rsidR="007B6261" w:rsidRDefault="007B6261" w:rsidP="0078686F">
            <w:pPr>
              <w:spacing w:after="80"/>
              <w:jc w:val="center"/>
              <w:rPr>
                <w:rFonts w:ascii="Cambria" w:hAnsi="Cambria"/>
                <w:sz w:val="16"/>
                <w:szCs w:val="16"/>
                <w:lang w:val="en-GB"/>
              </w:rPr>
            </w:pPr>
            <w:r w:rsidRPr="00B81A35">
              <w:rPr>
                <w:rFonts w:ascii="Cambria" w:hAnsi="Cambria"/>
                <w:sz w:val="16"/>
                <w:szCs w:val="16"/>
                <w:lang w:val="en-GB"/>
              </w:rPr>
              <w:t>Rethinking Quantitative Measurement in Adult Education and Training: Dialogue between Research Interest and Policy Interest</w:t>
            </w:r>
          </w:p>
          <w:p w14:paraId="1749EBA4" w14:textId="6AB507D6" w:rsidR="00834A3E" w:rsidRPr="00B81A35" w:rsidRDefault="00834A3E" w:rsidP="0078686F">
            <w:pPr>
              <w:spacing w:after="80"/>
              <w:jc w:val="center"/>
              <w:rPr>
                <w:rFonts w:ascii="Cambria" w:hAnsi="Cambria"/>
                <w:sz w:val="16"/>
                <w:szCs w:val="16"/>
                <w:lang w:val="en-GB"/>
              </w:rPr>
            </w:pPr>
            <w:r>
              <w:rPr>
                <w:rFonts w:ascii="Cambria" w:hAnsi="Cambria"/>
                <w:sz w:val="16"/>
                <w:szCs w:val="16"/>
                <w:lang w:val="en-GB"/>
              </w:rPr>
              <w:t>104</w:t>
            </w:r>
          </w:p>
        </w:tc>
        <w:tc>
          <w:tcPr>
            <w:tcW w:w="1362" w:type="dxa"/>
          </w:tcPr>
          <w:p w14:paraId="478E1A09"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Working the discomfort: challenges and possibilities of multi-racial co-facilitation to confront racism in adult education</w:t>
            </w:r>
          </w:p>
          <w:p w14:paraId="09E1BF3C" w14:textId="1D4C6C1E" w:rsidR="00F267E1" w:rsidRPr="00B81A35" w:rsidRDefault="00F267E1" w:rsidP="001F0F24">
            <w:pPr>
              <w:spacing w:after="80"/>
              <w:jc w:val="center"/>
              <w:rPr>
                <w:rFonts w:ascii="Cambria" w:hAnsi="Cambria"/>
                <w:sz w:val="16"/>
                <w:szCs w:val="16"/>
                <w:lang w:val="en-GB"/>
              </w:rPr>
            </w:pPr>
            <w:r>
              <w:rPr>
                <w:rFonts w:ascii="Cambria" w:hAnsi="Cambria"/>
                <w:sz w:val="16"/>
                <w:szCs w:val="16"/>
                <w:lang w:val="en-GB"/>
              </w:rPr>
              <w:t>209</w:t>
            </w:r>
          </w:p>
        </w:tc>
        <w:tc>
          <w:tcPr>
            <w:tcW w:w="1358" w:type="dxa"/>
          </w:tcPr>
          <w:p w14:paraId="34720D4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H - Philosophical and Political Dialogues</w:t>
            </w:r>
          </w:p>
          <w:p w14:paraId="16753F22" w14:textId="07D08BAC" w:rsidR="007B6261" w:rsidRPr="00B81A35" w:rsidRDefault="004D304D" w:rsidP="001F0F24">
            <w:pPr>
              <w:spacing w:after="80"/>
              <w:jc w:val="center"/>
              <w:rPr>
                <w:rFonts w:ascii="Cambria" w:hAnsi="Cambria"/>
                <w:sz w:val="16"/>
                <w:szCs w:val="16"/>
                <w:lang w:val="en-GB"/>
              </w:rPr>
            </w:pPr>
            <w:r>
              <w:rPr>
                <w:rFonts w:ascii="Cambria" w:hAnsi="Cambria"/>
                <w:sz w:val="16"/>
                <w:szCs w:val="16"/>
                <w:lang w:val="en-GB"/>
              </w:rPr>
              <w:t>018</w:t>
            </w:r>
          </w:p>
        </w:tc>
        <w:tc>
          <w:tcPr>
            <w:tcW w:w="1549" w:type="dxa"/>
          </w:tcPr>
          <w:p w14:paraId="74140BC6"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H - Theoretical Foundations of Dialogue</w:t>
            </w:r>
          </w:p>
          <w:p w14:paraId="2B03AE01" w14:textId="7BC87010" w:rsidR="00C05D36" w:rsidRPr="00B81A35" w:rsidRDefault="00C05D36" w:rsidP="001F0F24">
            <w:pPr>
              <w:spacing w:after="80"/>
              <w:jc w:val="center"/>
              <w:rPr>
                <w:rFonts w:ascii="Cambria" w:hAnsi="Cambria"/>
                <w:sz w:val="16"/>
                <w:szCs w:val="16"/>
                <w:lang w:val="en-GB"/>
              </w:rPr>
            </w:pPr>
            <w:r>
              <w:rPr>
                <w:rFonts w:ascii="Cambria" w:hAnsi="Cambria"/>
                <w:sz w:val="16"/>
                <w:szCs w:val="16"/>
                <w:lang w:val="en-GB"/>
              </w:rPr>
              <w:t>111</w:t>
            </w:r>
          </w:p>
        </w:tc>
        <w:tc>
          <w:tcPr>
            <w:tcW w:w="1369" w:type="dxa"/>
          </w:tcPr>
          <w:p w14:paraId="47372E1C" w14:textId="227F2F0C"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I - Experience and Theatre</w:t>
            </w:r>
          </w:p>
          <w:p w14:paraId="043CB468" w14:textId="1201A49F" w:rsidR="00ED5F6B" w:rsidRPr="00B81A35" w:rsidRDefault="00ED5F6B" w:rsidP="001F0F24">
            <w:pPr>
              <w:spacing w:after="80"/>
              <w:jc w:val="center"/>
              <w:rPr>
                <w:rFonts w:ascii="Cambria" w:hAnsi="Cambria"/>
                <w:sz w:val="16"/>
                <w:szCs w:val="16"/>
                <w:lang w:val="en-GB"/>
              </w:rPr>
            </w:pPr>
            <w:r>
              <w:rPr>
                <w:rFonts w:ascii="Cambria" w:hAnsi="Cambria"/>
                <w:sz w:val="16"/>
                <w:szCs w:val="16"/>
                <w:lang w:val="en-GB"/>
              </w:rPr>
              <w:t>116</w:t>
            </w:r>
          </w:p>
          <w:p w14:paraId="2AF0C888" w14:textId="77777777" w:rsidR="007B6261" w:rsidRPr="00B81A35" w:rsidRDefault="007B6261" w:rsidP="001F0F24">
            <w:pPr>
              <w:spacing w:after="80"/>
              <w:jc w:val="center"/>
              <w:rPr>
                <w:rFonts w:ascii="Cambria" w:hAnsi="Cambria"/>
                <w:sz w:val="16"/>
                <w:szCs w:val="16"/>
                <w:lang w:val="en-GB"/>
              </w:rPr>
            </w:pPr>
          </w:p>
        </w:tc>
        <w:tc>
          <w:tcPr>
            <w:tcW w:w="1354" w:type="dxa"/>
          </w:tcPr>
          <w:p w14:paraId="7249D382" w14:textId="15310A4D"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I - Immigrant and Participation in Education</w:t>
            </w:r>
          </w:p>
          <w:p w14:paraId="1564EEF6" w14:textId="4A354AD2" w:rsidR="00FA638C" w:rsidRPr="00B81A35" w:rsidRDefault="00FA638C" w:rsidP="001F0F24">
            <w:pPr>
              <w:spacing w:after="80"/>
              <w:jc w:val="center"/>
              <w:rPr>
                <w:rFonts w:ascii="Cambria" w:hAnsi="Cambria"/>
                <w:sz w:val="16"/>
                <w:szCs w:val="16"/>
                <w:lang w:val="en-GB"/>
              </w:rPr>
            </w:pPr>
            <w:r>
              <w:rPr>
                <w:rFonts w:ascii="Cambria" w:hAnsi="Cambria"/>
                <w:sz w:val="16"/>
                <w:szCs w:val="16"/>
                <w:lang w:val="en-GB"/>
              </w:rPr>
              <w:t>201</w:t>
            </w:r>
          </w:p>
          <w:p w14:paraId="154414B8" w14:textId="77777777" w:rsidR="007B6261" w:rsidRPr="00B81A35" w:rsidRDefault="007B6261" w:rsidP="001F0F24">
            <w:pPr>
              <w:spacing w:after="80"/>
              <w:jc w:val="center"/>
              <w:rPr>
                <w:rFonts w:ascii="Cambria" w:hAnsi="Cambria"/>
                <w:sz w:val="16"/>
                <w:szCs w:val="16"/>
                <w:lang w:val="en-GB"/>
              </w:rPr>
            </w:pPr>
          </w:p>
          <w:p w14:paraId="6FDB9F4C" w14:textId="77777777" w:rsidR="007B6261" w:rsidRPr="00B81A35" w:rsidRDefault="007B6261" w:rsidP="001F0F24">
            <w:pPr>
              <w:spacing w:after="80"/>
              <w:jc w:val="center"/>
              <w:rPr>
                <w:rFonts w:ascii="Cambria" w:hAnsi="Cambria"/>
                <w:sz w:val="16"/>
                <w:szCs w:val="16"/>
                <w:lang w:val="en-GB"/>
              </w:rPr>
            </w:pPr>
          </w:p>
        </w:tc>
        <w:tc>
          <w:tcPr>
            <w:tcW w:w="1357" w:type="dxa"/>
          </w:tcPr>
          <w:p w14:paraId="5E62163C"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 - Teaching Development and Collaboration</w:t>
            </w:r>
          </w:p>
          <w:p w14:paraId="577B1940" w14:textId="6EDE8881" w:rsidR="0048654F" w:rsidRPr="00B81A35" w:rsidRDefault="0048654F" w:rsidP="001F0F24">
            <w:pPr>
              <w:spacing w:after="80"/>
              <w:jc w:val="center"/>
              <w:rPr>
                <w:rFonts w:ascii="Cambria" w:hAnsi="Cambria"/>
                <w:sz w:val="16"/>
                <w:szCs w:val="16"/>
                <w:lang w:val="en-GB"/>
              </w:rPr>
            </w:pPr>
            <w:r>
              <w:rPr>
                <w:rFonts w:ascii="Cambria" w:hAnsi="Cambria"/>
                <w:sz w:val="16"/>
                <w:szCs w:val="16"/>
                <w:lang w:val="en-GB"/>
              </w:rPr>
              <w:t>215</w:t>
            </w:r>
          </w:p>
        </w:tc>
        <w:tc>
          <w:tcPr>
            <w:tcW w:w="1363" w:type="dxa"/>
          </w:tcPr>
          <w:p w14:paraId="0DFDCFFF"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W - Dialogue and Organizational Practices</w:t>
            </w:r>
          </w:p>
          <w:p w14:paraId="288482A5" w14:textId="5BE57102" w:rsidR="0048654F" w:rsidRPr="00B81A35" w:rsidRDefault="0048654F" w:rsidP="001F0F24">
            <w:pPr>
              <w:spacing w:after="80"/>
              <w:jc w:val="center"/>
              <w:rPr>
                <w:rFonts w:ascii="Cambria" w:hAnsi="Cambria"/>
                <w:sz w:val="16"/>
                <w:szCs w:val="16"/>
                <w:lang w:val="en-GB"/>
              </w:rPr>
            </w:pPr>
            <w:r>
              <w:rPr>
                <w:rFonts w:ascii="Cambria" w:hAnsi="Cambria"/>
                <w:sz w:val="16"/>
                <w:szCs w:val="16"/>
                <w:lang w:val="en-GB"/>
              </w:rPr>
              <w:t>217</w:t>
            </w:r>
          </w:p>
        </w:tc>
      </w:tr>
      <w:tr w:rsidR="007B6261" w:rsidRPr="00B81A35" w14:paraId="3A9CDD9F" w14:textId="77777777" w:rsidTr="00F02145">
        <w:tc>
          <w:tcPr>
            <w:tcW w:w="970" w:type="dxa"/>
            <w:vMerge/>
            <w:shd w:val="clear" w:color="auto" w:fill="E7E6E6" w:themeFill="background2"/>
          </w:tcPr>
          <w:p w14:paraId="4BF5355F" w14:textId="3512B437" w:rsidR="007B6261" w:rsidRPr="0006203A" w:rsidRDefault="007B6261" w:rsidP="001F0F24">
            <w:pPr>
              <w:spacing w:after="80"/>
              <w:jc w:val="center"/>
              <w:rPr>
                <w:rFonts w:ascii="Cambria" w:hAnsi="Cambria"/>
                <w:b/>
                <w:sz w:val="20"/>
                <w:szCs w:val="20"/>
                <w:lang w:val="en-GB"/>
              </w:rPr>
            </w:pPr>
          </w:p>
        </w:tc>
        <w:tc>
          <w:tcPr>
            <w:tcW w:w="1746" w:type="dxa"/>
          </w:tcPr>
          <w:p w14:paraId="2786FA91" w14:textId="77777777" w:rsidR="00710D85" w:rsidRPr="00710D85" w:rsidRDefault="007B6261" w:rsidP="00710D85">
            <w:pPr>
              <w:jc w:val="center"/>
              <w:rPr>
                <w:rFonts w:ascii="Times New Roman" w:eastAsia="Times New Roman" w:hAnsi="Times New Roman" w:cs="Times New Roman"/>
                <w:sz w:val="24"/>
                <w:szCs w:val="24"/>
                <w:lang w:eastAsia="cs-CZ"/>
              </w:rPr>
            </w:pPr>
            <w:r w:rsidRPr="00B81A35">
              <w:rPr>
                <w:rFonts w:ascii="Cambria" w:hAnsi="Cambria"/>
                <w:sz w:val="16"/>
                <w:szCs w:val="16"/>
                <w:lang w:val="en-GB"/>
              </w:rPr>
              <w:t>Chair:</w:t>
            </w:r>
            <w:r w:rsidR="00710D85">
              <w:rPr>
                <w:rFonts w:ascii="Cambria" w:hAnsi="Cambria"/>
                <w:sz w:val="16"/>
                <w:szCs w:val="16"/>
                <w:lang w:val="en-GB"/>
              </w:rPr>
              <w:t xml:space="preserve"> </w:t>
            </w:r>
            <w:r w:rsidR="00710D85" w:rsidRPr="00710D85">
              <w:rPr>
                <w:rFonts w:ascii="Cambria" w:hAnsi="Cambria"/>
                <w:sz w:val="16"/>
                <w:szCs w:val="16"/>
                <w:lang w:val="en-GB"/>
              </w:rPr>
              <w:t>Sabine Schmidt-</w:t>
            </w:r>
            <w:proofErr w:type="spellStart"/>
            <w:r w:rsidR="00710D85" w:rsidRPr="00710D85">
              <w:rPr>
                <w:rFonts w:ascii="Cambria" w:hAnsi="Cambria"/>
                <w:sz w:val="16"/>
                <w:szCs w:val="16"/>
                <w:lang w:val="en-GB"/>
              </w:rPr>
              <w:t>Lauff</w:t>
            </w:r>
            <w:proofErr w:type="spellEnd"/>
          </w:p>
          <w:p w14:paraId="190D607F" w14:textId="154BF496" w:rsidR="007B6261" w:rsidRPr="00B81A35" w:rsidRDefault="007B6261" w:rsidP="001F0F24">
            <w:pPr>
              <w:spacing w:after="80"/>
              <w:jc w:val="center"/>
              <w:rPr>
                <w:rFonts w:ascii="Cambria" w:hAnsi="Cambria"/>
                <w:sz w:val="16"/>
                <w:szCs w:val="16"/>
                <w:lang w:val="en-GB"/>
              </w:rPr>
            </w:pPr>
          </w:p>
        </w:tc>
        <w:tc>
          <w:tcPr>
            <w:tcW w:w="1566" w:type="dxa"/>
          </w:tcPr>
          <w:p w14:paraId="313B9997" w14:textId="0047463A" w:rsidR="007B6261" w:rsidRPr="00B81A35" w:rsidRDefault="007B6261" w:rsidP="00710D85">
            <w:pPr>
              <w:spacing w:after="80"/>
              <w:jc w:val="center"/>
              <w:rPr>
                <w:rFonts w:ascii="Cambria" w:hAnsi="Cambria"/>
                <w:sz w:val="16"/>
                <w:szCs w:val="16"/>
                <w:lang w:val="en-GB"/>
              </w:rPr>
            </w:pPr>
            <w:r w:rsidRPr="00B81A35">
              <w:rPr>
                <w:rFonts w:ascii="Cambria" w:hAnsi="Cambria"/>
                <w:sz w:val="16"/>
                <w:szCs w:val="16"/>
                <w:lang w:val="en-GB"/>
              </w:rPr>
              <w:t>Chair: Bernd Käpplinger</w:t>
            </w:r>
          </w:p>
        </w:tc>
        <w:tc>
          <w:tcPr>
            <w:tcW w:w="1362" w:type="dxa"/>
          </w:tcPr>
          <w:p w14:paraId="56800B3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 Lilian </w:t>
            </w:r>
            <w:proofErr w:type="spellStart"/>
            <w:r w:rsidRPr="00B81A35">
              <w:rPr>
                <w:rFonts w:ascii="Cambria" w:hAnsi="Cambria"/>
                <w:sz w:val="16"/>
                <w:szCs w:val="16"/>
                <w:lang w:val="en-GB"/>
              </w:rPr>
              <w:t>Nwanze</w:t>
            </w:r>
            <w:proofErr w:type="spellEnd"/>
            <w:r w:rsidRPr="00B81A35">
              <w:rPr>
                <w:rFonts w:ascii="Cambria" w:hAnsi="Cambria"/>
                <w:sz w:val="16"/>
                <w:szCs w:val="16"/>
                <w:lang w:val="en-GB"/>
              </w:rPr>
              <w:t>, Jerry O'Neill</w:t>
            </w:r>
          </w:p>
        </w:tc>
        <w:tc>
          <w:tcPr>
            <w:tcW w:w="1358" w:type="dxa"/>
          </w:tcPr>
          <w:p w14:paraId="093A7919" w14:textId="74CFF305"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387C2E">
              <w:rPr>
                <w:rFonts w:ascii="Cambria" w:hAnsi="Cambria"/>
                <w:sz w:val="16"/>
                <w:szCs w:val="16"/>
                <w:lang w:val="en-GB"/>
              </w:rPr>
              <w:t xml:space="preserve"> </w:t>
            </w:r>
            <w:r w:rsidR="00387C2E" w:rsidRPr="00B81A35">
              <w:rPr>
                <w:rFonts w:ascii="Cambria" w:hAnsi="Cambria"/>
                <w:sz w:val="16"/>
                <w:szCs w:val="16"/>
                <w:lang w:val="en-GB"/>
              </w:rPr>
              <w:t>Fergal Finnegan</w:t>
            </w:r>
          </w:p>
        </w:tc>
        <w:tc>
          <w:tcPr>
            <w:tcW w:w="1549" w:type="dxa"/>
          </w:tcPr>
          <w:p w14:paraId="23447832" w14:textId="765238B2"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387C2E">
              <w:rPr>
                <w:rFonts w:ascii="Cambria" w:hAnsi="Cambria"/>
                <w:sz w:val="16"/>
                <w:szCs w:val="16"/>
                <w:lang w:val="en-GB"/>
              </w:rPr>
              <w:t xml:space="preserve"> </w:t>
            </w:r>
            <w:r w:rsidR="00387C2E" w:rsidRPr="00B81A35">
              <w:rPr>
                <w:rFonts w:ascii="Cambria" w:hAnsi="Cambria"/>
                <w:sz w:val="16"/>
                <w:szCs w:val="16"/>
                <w:lang w:val="en-GB"/>
              </w:rPr>
              <w:t>Rosanna Barros</w:t>
            </w:r>
          </w:p>
        </w:tc>
        <w:tc>
          <w:tcPr>
            <w:tcW w:w="1369" w:type="dxa"/>
          </w:tcPr>
          <w:p w14:paraId="14C3CDE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p>
        </w:tc>
        <w:tc>
          <w:tcPr>
            <w:tcW w:w="1354" w:type="dxa"/>
          </w:tcPr>
          <w:p w14:paraId="36BF42E1" w14:textId="67B99AD0"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E62B57">
              <w:rPr>
                <w:rFonts w:ascii="Cambria" w:hAnsi="Cambria"/>
                <w:sz w:val="16"/>
                <w:szCs w:val="16"/>
                <w:lang w:val="en-GB"/>
              </w:rPr>
              <w:t xml:space="preserve"> </w:t>
            </w:r>
            <w:proofErr w:type="spellStart"/>
            <w:r w:rsidR="00E62B57" w:rsidRPr="00B81A35">
              <w:rPr>
                <w:rFonts w:ascii="Cambria" w:hAnsi="Cambria"/>
                <w:sz w:val="16"/>
                <w:szCs w:val="16"/>
                <w:lang w:val="en-GB"/>
              </w:rPr>
              <w:t>Jiin</w:t>
            </w:r>
            <w:proofErr w:type="spellEnd"/>
            <w:r w:rsidR="00E62B57" w:rsidRPr="00B81A35">
              <w:rPr>
                <w:rFonts w:ascii="Cambria" w:hAnsi="Cambria"/>
                <w:sz w:val="16"/>
                <w:szCs w:val="16"/>
                <w:lang w:val="en-GB"/>
              </w:rPr>
              <w:t xml:space="preserve"> </w:t>
            </w:r>
            <w:proofErr w:type="spellStart"/>
            <w:r w:rsidR="00E62B57" w:rsidRPr="00B81A35">
              <w:rPr>
                <w:rFonts w:ascii="Cambria" w:hAnsi="Cambria"/>
                <w:sz w:val="16"/>
                <w:szCs w:val="16"/>
                <w:lang w:val="en-GB"/>
              </w:rPr>
              <w:t>Yoo</w:t>
            </w:r>
            <w:proofErr w:type="spellEnd"/>
          </w:p>
        </w:tc>
        <w:tc>
          <w:tcPr>
            <w:tcW w:w="1357" w:type="dxa"/>
          </w:tcPr>
          <w:p w14:paraId="62758668" w14:textId="5945BC72"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E62B57">
              <w:rPr>
                <w:rFonts w:ascii="Cambria" w:hAnsi="Cambria"/>
                <w:sz w:val="16"/>
                <w:szCs w:val="16"/>
                <w:lang w:val="en-GB"/>
              </w:rPr>
              <w:t>s</w:t>
            </w:r>
            <w:r w:rsidRPr="00B81A35">
              <w:rPr>
                <w:rFonts w:ascii="Cambria" w:hAnsi="Cambria"/>
                <w:sz w:val="16"/>
                <w:szCs w:val="16"/>
                <w:lang w:val="en-GB"/>
              </w:rPr>
              <w:t>:</w:t>
            </w:r>
            <w:r w:rsidR="00E62B57">
              <w:rPr>
                <w:rFonts w:ascii="Cambria" w:hAnsi="Cambria"/>
                <w:sz w:val="16"/>
                <w:szCs w:val="16"/>
                <w:lang w:val="en-GB"/>
              </w:rPr>
              <w:t xml:space="preserve"> </w:t>
            </w:r>
            <w:proofErr w:type="spellStart"/>
            <w:r w:rsidR="00E62B57" w:rsidRPr="00B81A35">
              <w:rPr>
                <w:rFonts w:ascii="Cambria" w:hAnsi="Cambria"/>
                <w:sz w:val="16"/>
                <w:szCs w:val="16"/>
                <w:lang w:val="en-GB"/>
              </w:rPr>
              <w:t>Kaire</w:t>
            </w:r>
            <w:proofErr w:type="spellEnd"/>
            <w:r w:rsidR="00E62B57" w:rsidRPr="00B81A35">
              <w:rPr>
                <w:rFonts w:ascii="Cambria" w:hAnsi="Cambria"/>
                <w:sz w:val="16"/>
                <w:szCs w:val="16"/>
                <w:lang w:val="en-GB"/>
              </w:rPr>
              <w:t xml:space="preserve"> </w:t>
            </w:r>
            <w:proofErr w:type="spellStart"/>
            <w:r w:rsidR="00E62B57" w:rsidRPr="00B81A35">
              <w:rPr>
                <w:rFonts w:ascii="Cambria" w:hAnsi="Cambria"/>
                <w:sz w:val="16"/>
                <w:szCs w:val="16"/>
                <w:lang w:val="en-GB"/>
              </w:rPr>
              <w:t>Povilaitis</w:t>
            </w:r>
            <w:proofErr w:type="spellEnd"/>
            <w:r w:rsidR="00E62B57" w:rsidRPr="00B81A35">
              <w:rPr>
                <w:rFonts w:ascii="Cambria" w:hAnsi="Cambria"/>
                <w:sz w:val="16"/>
                <w:szCs w:val="16"/>
                <w:lang w:val="en-GB"/>
              </w:rPr>
              <w:t xml:space="preserve">, </w:t>
            </w:r>
            <w:proofErr w:type="spellStart"/>
            <w:r w:rsidR="00E62B57" w:rsidRPr="00B81A35">
              <w:rPr>
                <w:rFonts w:ascii="Cambria" w:hAnsi="Cambria"/>
                <w:sz w:val="16"/>
                <w:szCs w:val="16"/>
                <w:lang w:val="en-GB"/>
              </w:rPr>
              <w:t>Katrin</w:t>
            </w:r>
            <w:proofErr w:type="spellEnd"/>
            <w:r w:rsidR="00E62B57" w:rsidRPr="00B81A35">
              <w:rPr>
                <w:rFonts w:ascii="Cambria" w:hAnsi="Cambria"/>
                <w:sz w:val="16"/>
                <w:szCs w:val="16"/>
                <w:lang w:val="en-GB"/>
              </w:rPr>
              <w:t xml:space="preserve"> </w:t>
            </w:r>
            <w:proofErr w:type="spellStart"/>
            <w:r w:rsidR="00E62B57" w:rsidRPr="00B81A35">
              <w:rPr>
                <w:rFonts w:ascii="Cambria" w:hAnsi="Cambria"/>
                <w:sz w:val="16"/>
                <w:szCs w:val="16"/>
                <w:lang w:val="en-GB"/>
              </w:rPr>
              <w:t>Karu</w:t>
            </w:r>
            <w:proofErr w:type="spellEnd"/>
          </w:p>
        </w:tc>
        <w:tc>
          <w:tcPr>
            <w:tcW w:w="1363" w:type="dxa"/>
          </w:tcPr>
          <w:p w14:paraId="51B2275C" w14:textId="30820B34"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E62B57">
              <w:rPr>
                <w:rFonts w:ascii="Cambria" w:hAnsi="Cambria"/>
                <w:sz w:val="16"/>
                <w:szCs w:val="16"/>
                <w:lang w:val="en-GB"/>
              </w:rPr>
              <w:t xml:space="preserve"> </w:t>
            </w:r>
            <w:r w:rsidR="00E62B57" w:rsidRPr="00B81A35">
              <w:rPr>
                <w:rFonts w:ascii="Cambria" w:hAnsi="Cambria"/>
                <w:sz w:val="16"/>
                <w:szCs w:val="16"/>
                <w:lang w:val="en-GB"/>
              </w:rPr>
              <w:t>Alexandra Fonville</w:t>
            </w:r>
          </w:p>
        </w:tc>
      </w:tr>
      <w:tr w:rsidR="007B6261" w:rsidRPr="00B81A35" w14:paraId="7BC844B0" w14:textId="77777777" w:rsidTr="00F02145">
        <w:tc>
          <w:tcPr>
            <w:tcW w:w="970" w:type="dxa"/>
            <w:vMerge/>
            <w:shd w:val="clear" w:color="auto" w:fill="E7E6E6" w:themeFill="background2"/>
          </w:tcPr>
          <w:p w14:paraId="2EEEF780" w14:textId="77777777" w:rsidR="007B6261" w:rsidRPr="00B81A35" w:rsidRDefault="007B6261" w:rsidP="001F0F24">
            <w:pPr>
              <w:spacing w:after="80"/>
              <w:jc w:val="center"/>
              <w:rPr>
                <w:rFonts w:ascii="Cambria" w:hAnsi="Cambria"/>
                <w:sz w:val="16"/>
                <w:szCs w:val="16"/>
                <w:lang w:val="en-GB"/>
              </w:rPr>
            </w:pPr>
          </w:p>
        </w:tc>
        <w:tc>
          <w:tcPr>
            <w:tcW w:w="1746" w:type="dxa"/>
            <w:vMerge w:val="restart"/>
          </w:tcPr>
          <w:p w14:paraId="2099C21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1. Time and learning among adult learners: a perspective from the context of Africa</w:t>
            </w:r>
          </w:p>
          <w:p w14:paraId="45B6D47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J. </w:t>
            </w:r>
            <w:proofErr w:type="spellStart"/>
            <w:r w:rsidRPr="00B81A35">
              <w:rPr>
                <w:rFonts w:ascii="Cambria" w:hAnsi="Cambria"/>
                <w:sz w:val="16"/>
                <w:szCs w:val="16"/>
                <w:lang w:val="en-GB"/>
              </w:rPr>
              <w:t>Badokufa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Bulugu</w:t>
            </w:r>
            <w:proofErr w:type="spellEnd"/>
          </w:p>
          <w:p w14:paraId="12021F0B" w14:textId="77777777" w:rsidR="007B6261" w:rsidRPr="00B81A35" w:rsidRDefault="007B6261" w:rsidP="001F0F24">
            <w:pPr>
              <w:spacing w:after="80"/>
              <w:jc w:val="center"/>
              <w:rPr>
                <w:rFonts w:ascii="Cambria" w:hAnsi="Cambria"/>
                <w:sz w:val="16"/>
                <w:szCs w:val="16"/>
                <w:lang w:val="en-GB"/>
              </w:rPr>
            </w:pPr>
          </w:p>
          <w:p w14:paraId="766DB0D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2. Exploring the Temporal and Spatial Dimensions of Digital Continuing Education Guidance through the Lenses of Life-Developing </w:t>
            </w:r>
            <w:proofErr w:type="spellStart"/>
            <w:r w:rsidRPr="00B81A35">
              <w:rPr>
                <w:rFonts w:ascii="Cambria" w:hAnsi="Cambria"/>
                <w:sz w:val="16"/>
                <w:szCs w:val="16"/>
                <w:lang w:val="en-GB"/>
              </w:rPr>
              <w:t>Bildung</w:t>
            </w:r>
            <w:proofErr w:type="spellEnd"/>
          </w:p>
          <w:p w14:paraId="69267C7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Marie </w:t>
            </w:r>
            <w:proofErr w:type="spellStart"/>
            <w:r w:rsidRPr="00B81A35">
              <w:rPr>
                <w:rFonts w:ascii="Cambria" w:hAnsi="Cambria"/>
                <w:sz w:val="16"/>
                <w:szCs w:val="16"/>
                <w:lang w:val="en-GB"/>
              </w:rPr>
              <w:t>Rathmann</w:t>
            </w:r>
            <w:proofErr w:type="spellEnd"/>
          </w:p>
          <w:p w14:paraId="04813F24" w14:textId="77777777" w:rsidR="007B6261" w:rsidRPr="00B81A35" w:rsidRDefault="007B6261" w:rsidP="001F0F24">
            <w:pPr>
              <w:spacing w:after="80"/>
              <w:jc w:val="center"/>
              <w:rPr>
                <w:rFonts w:ascii="Cambria" w:hAnsi="Cambria"/>
                <w:sz w:val="16"/>
                <w:szCs w:val="16"/>
                <w:lang w:val="en-GB"/>
              </w:rPr>
            </w:pPr>
          </w:p>
          <w:p w14:paraId="6D60091D"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3. Time phenomena in synchronous hybrid learning spaces: Design implications for higher and adult education</w:t>
            </w:r>
          </w:p>
          <w:p w14:paraId="184A90DA" w14:textId="77777777" w:rsidR="007B6261" w:rsidRPr="00B81A35" w:rsidRDefault="007B6261" w:rsidP="001F0F24">
            <w:pPr>
              <w:pBdr>
                <w:top w:val="nil"/>
                <w:left w:val="nil"/>
                <w:bottom w:val="nil"/>
                <w:right w:val="nil"/>
                <w:between w:val="nil"/>
              </w:pBdr>
              <w:spacing w:after="80"/>
              <w:jc w:val="center"/>
              <w:rPr>
                <w:rFonts w:ascii="Cambria" w:hAnsi="Cambria"/>
                <w:color w:val="000000"/>
                <w:sz w:val="16"/>
                <w:szCs w:val="16"/>
                <w:lang w:val="en-GB"/>
              </w:rPr>
            </w:pPr>
            <w:r w:rsidRPr="00B81A35">
              <w:rPr>
                <w:rFonts w:ascii="Cambria" w:hAnsi="Cambria"/>
                <w:sz w:val="16"/>
                <w:szCs w:val="16"/>
                <w:lang w:val="en-GB"/>
              </w:rPr>
              <w:t xml:space="preserve">Christina </w:t>
            </w:r>
            <w:proofErr w:type="spellStart"/>
            <w:r w:rsidRPr="00B81A35">
              <w:rPr>
                <w:rFonts w:ascii="Cambria" w:hAnsi="Cambria"/>
                <w:sz w:val="16"/>
                <w:szCs w:val="16"/>
                <w:lang w:val="en-GB"/>
              </w:rPr>
              <w:t>Hümmer</w:t>
            </w:r>
            <w:proofErr w:type="spellEnd"/>
            <w:r w:rsidRPr="00B81A35">
              <w:rPr>
                <w:rFonts w:ascii="Cambria" w:hAnsi="Cambria"/>
                <w:sz w:val="16"/>
                <w:szCs w:val="16"/>
                <w:lang w:val="en-GB"/>
              </w:rPr>
              <w:t>, Lisa Breitschwerdt</w:t>
            </w:r>
          </w:p>
          <w:p w14:paraId="7FA3C3A6" w14:textId="77777777" w:rsidR="007B6261" w:rsidRPr="00B81A35" w:rsidRDefault="007B6261" w:rsidP="001F0F24">
            <w:pPr>
              <w:spacing w:after="80"/>
              <w:jc w:val="center"/>
              <w:rPr>
                <w:rFonts w:ascii="Cambria" w:hAnsi="Cambria" w:cstheme="minorHAnsi"/>
                <w:sz w:val="16"/>
                <w:szCs w:val="16"/>
                <w:lang w:val="en-GB"/>
              </w:rPr>
            </w:pPr>
          </w:p>
          <w:p w14:paraId="4895A9F2"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r w:rsidRPr="00B81A35">
              <w:rPr>
                <w:rFonts w:ascii="Cambria" w:hAnsi="Cambria"/>
                <w:color w:val="000000"/>
                <w:sz w:val="16"/>
                <w:szCs w:val="16"/>
                <w:lang w:val="en-GB"/>
              </w:rPr>
              <w:t xml:space="preserve">Discussant: </w:t>
            </w:r>
            <w:r w:rsidRPr="00B81A35">
              <w:rPr>
                <w:rFonts w:ascii="Cambria" w:hAnsi="Cambria"/>
                <w:sz w:val="16"/>
                <w:szCs w:val="16"/>
                <w:lang w:val="en-GB"/>
              </w:rPr>
              <w:t xml:space="preserve">Michel </w:t>
            </w:r>
            <w:proofErr w:type="spellStart"/>
            <w:r w:rsidRPr="00B81A35">
              <w:rPr>
                <w:rFonts w:ascii="Cambria" w:hAnsi="Cambria"/>
                <w:sz w:val="16"/>
                <w:szCs w:val="16"/>
                <w:lang w:val="en-GB"/>
              </w:rPr>
              <w:t>Alhadeff</w:t>
            </w:r>
            <w:proofErr w:type="spellEnd"/>
            <w:r w:rsidRPr="00B81A35">
              <w:rPr>
                <w:rFonts w:ascii="Cambria" w:hAnsi="Cambria"/>
                <w:sz w:val="16"/>
                <w:szCs w:val="16"/>
                <w:lang w:val="en-GB"/>
              </w:rPr>
              <w:t>-Jones</w:t>
            </w:r>
          </w:p>
        </w:tc>
        <w:tc>
          <w:tcPr>
            <w:tcW w:w="1566" w:type="dxa"/>
            <w:vMerge w:val="restart"/>
          </w:tcPr>
          <w:p w14:paraId="30A57F4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1. How to (not) measure Adult Learning Systems</w:t>
            </w:r>
          </w:p>
          <w:p w14:paraId="5811BDB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Richard Desjardins, Jan Kalenda</w:t>
            </w:r>
          </w:p>
          <w:p w14:paraId="3BA8AC7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2. Beyond “triadic” conceptualisation of learning activities</w:t>
            </w:r>
          </w:p>
          <w:p w14:paraId="50EC280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Jan Kalenda, Ellen </w:t>
            </w:r>
            <w:proofErr w:type="spellStart"/>
            <w:r w:rsidRPr="00B81A35">
              <w:rPr>
                <w:rFonts w:ascii="Cambria" w:hAnsi="Cambria"/>
                <w:sz w:val="16"/>
                <w:szCs w:val="16"/>
                <w:lang w:val="en-GB"/>
              </w:rPr>
              <w:t>Boeren</w:t>
            </w:r>
            <w:proofErr w:type="spellEnd"/>
          </w:p>
          <w:p w14:paraId="0EC9024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3. Exploiting capacity of the surveys on AET</w:t>
            </w:r>
          </w:p>
          <w:p w14:paraId="5069B7F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Bernd Käpplinger</w:t>
            </w:r>
          </w:p>
          <w:p w14:paraId="02C415FE" w14:textId="77777777" w:rsidR="007B6261" w:rsidRPr="00B81A35" w:rsidRDefault="007B6261" w:rsidP="001F0F24">
            <w:pPr>
              <w:spacing w:after="80"/>
              <w:jc w:val="center"/>
              <w:rPr>
                <w:rFonts w:ascii="Cambria" w:hAnsi="Cambria"/>
                <w:sz w:val="16"/>
                <w:szCs w:val="16"/>
                <w:lang w:val="en-GB"/>
              </w:rPr>
            </w:pPr>
          </w:p>
          <w:p w14:paraId="213DAEF5" w14:textId="77777777" w:rsidR="006777D9" w:rsidRPr="006777D9" w:rsidRDefault="006777D9" w:rsidP="006777D9">
            <w:pPr>
              <w:spacing w:after="80"/>
              <w:jc w:val="center"/>
              <w:rPr>
                <w:rFonts w:ascii="Cambria" w:hAnsi="Cambria"/>
                <w:sz w:val="16"/>
                <w:szCs w:val="16"/>
                <w:lang w:val="en-GB"/>
              </w:rPr>
            </w:pPr>
            <w:r w:rsidRPr="006777D9">
              <w:rPr>
                <w:rFonts w:ascii="Cambria" w:hAnsi="Cambria"/>
                <w:sz w:val="16"/>
                <w:szCs w:val="16"/>
                <w:lang w:val="en-GB"/>
              </w:rPr>
              <w:t>Discussant: Marco Serafini</w:t>
            </w:r>
          </w:p>
          <w:p w14:paraId="378C63C7" w14:textId="4D8ABE75" w:rsidR="007B6261" w:rsidRPr="00B81A35" w:rsidRDefault="007B6261" w:rsidP="001F0F24">
            <w:pPr>
              <w:spacing w:after="80"/>
              <w:jc w:val="center"/>
              <w:rPr>
                <w:rFonts w:ascii="Cambria" w:hAnsi="Cambria"/>
                <w:sz w:val="16"/>
                <w:szCs w:val="16"/>
                <w:lang w:val="en-GB"/>
              </w:rPr>
            </w:pPr>
          </w:p>
        </w:tc>
        <w:tc>
          <w:tcPr>
            <w:tcW w:w="1362" w:type="dxa"/>
            <w:vMerge w:val="restart"/>
          </w:tcPr>
          <w:p w14:paraId="1FDC8D1C" w14:textId="77777777" w:rsidR="007B6261" w:rsidRPr="00B81A35" w:rsidRDefault="007B6261" w:rsidP="001F0F24">
            <w:pPr>
              <w:spacing w:after="80"/>
              <w:jc w:val="center"/>
              <w:rPr>
                <w:rFonts w:ascii="Cambria" w:hAnsi="Cambria"/>
                <w:sz w:val="16"/>
                <w:szCs w:val="16"/>
                <w:lang w:val="en-GB"/>
              </w:rPr>
            </w:pPr>
          </w:p>
        </w:tc>
        <w:tc>
          <w:tcPr>
            <w:tcW w:w="1358" w:type="dxa"/>
          </w:tcPr>
          <w:p w14:paraId="6B1E1E0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Critical adult education, emancipatory politics and the idea of dialogue: A once and future project?</w:t>
            </w:r>
          </w:p>
          <w:p w14:paraId="7D73990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Fergal Finnegan</w:t>
            </w:r>
          </w:p>
        </w:tc>
        <w:tc>
          <w:tcPr>
            <w:tcW w:w="1549" w:type="dxa"/>
          </w:tcPr>
          <w:p w14:paraId="56C1DC1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Dialogic Principle in Adult Learning and Education: A </w:t>
            </w:r>
            <w:proofErr w:type="spellStart"/>
            <w:r w:rsidRPr="00B81A35">
              <w:rPr>
                <w:rFonts w:ascii="Cambria" w:hAnsi="Cambria"/>
                <w:sz w:val="16"/>
                <w:szCs w:val="16"/>
                <w:lang w:val="en-GB"/>
              </w:rPr>
              <w:t>Phenomenographic</w:t>
            </w:r>
            <w:proofErr w:type="spellEnd"/>
            <w:r w:rsidRPr="00B81A35">
              <w:rPr>
                <w:rFonts w:ascii="Cambria" w:hAnsi="Cambria"/>
                <w:sz w:val="16"/>
                <w:szCs w:val="16"/>
                <w:lang w:val="en-GB"/>
              </w:rPr>
              <w:t xml:space="preserve"> Approach</w:t>
            </w:r>
          </w:p>
          <w:p w14:paraId="6625034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Amina </w:t>
            </w:r>
            <w:proofErr w:type="spellStart"/>
            <w:r w:rsidRPr="00B81A35">
              <w:rPr>
                <w:rFonts w:ascii="Cambria" w:hAnsi="Cambria"/>
                <w:sz w:val="16"/>
                <w:szCs w:val="16"/>
                <w:lang w:val="en-GB"/>
              </w:rPr>
              <w:t>Isanović</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Hadžiomerović</w:t>
            </w:r>
            <w:proofErr w:type="spellEnd"/>
          </w:p>
        </w:tc>
        <w:tc>
          <w:tcPr>
            <w:tcW w:w="1369" w:type="dxa"/>
          </w:tcPr>
          <w:p w14:paraId="34FC432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Dialogic Fragility and Educational Relationships: Reclaiming Agency and Inclusion for Individuals Experiencing Homelessness</w:t>
            </w:r>
          </w:p>
          <w:p w14:paraId="4CA88F5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Annalisa </w:t>
            </w:r>
            <w:proofErr w:type="spellStart"/>
            <w:r w:rsidRPr="00B81A35">
              <w:rPr>
                <w:rFonts w:ascii="Cambria" w:hAnsi="Cambria"/>
                <w:sz w:val="16"/>
                <w:szCs w:val="16"/>
                <w:lang w:val="en-GB"/>
              </w:rPr>
              <w:t>Pasini</w:t>
            </w:r>
            <w:proofErr w:type="spellEnd"/>
          </w:p>
        </w:tc>
        <w:tc>
          <w:tcPr>
            <w:tcW w:w="1354" w:type="dxa"/>
          </w:tcPr>
          <w:p w14:paraId="798F356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Citizen of what? Citizen how? Learning in and for lived citizenship from the perspectives of adult education participants with migratory experience</w:t>
            </w:r>
          </w:p>
          <w:p w14:paraId="06015B03"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Minna</w:t>
            </w:r>
            <w:proofErr w:type="spellEnd"/>
            <w:r w:rsidRPr="00B81A35">
              <w:rPr>
                <w:rFonts w:ascii="Cambria" w:hAnsi="Cambria"/>
                <w:sz w:val="16"/>
                <w:szCs w:val="16"/>
                <w:lang w:val="en-GB"/>
              </w:rPr>
              <w:t xml:space="preserve"> Levin</w:t>
            </w:r>
          </w:p>
        </w:tc>
        <w:tc>
          <w:tcPr>
            <w:tcW w:w="1357" w:type="dxa"/>
          </w:tcPr>
          <w:p w14:paraId="7D0D2F6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Fostering Collegial Learning through Dialogical Approaches in Higher Education</w:t>
            </w:r>
          </w:p>
          <w:p w14:paraId="7DE117F3"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Kaire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Povilaitis</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Katrin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Karu</w:t>
            </w:r>
            <w:proofErr w:type="spellEnd"/>
          </w:p>
        </w:tc>
        <w:tc>
          <w:tcPr>
            <w:tcW w:w="1363" w:type="dxa"/>
          </w:tcPr>
          <w:p w14:paraId="423EADEA" w14:textId="77777777" w:rsidR="00196A2F" w:rsidRPr="00B81A35" w:rsidRDefault="00196A2F" w:rsidP="00196A2F">
            <w:pPr>
              <w:spacing w:after="80"/>
              <w:jc w:val="center"/>
              <w:rPr>
                <w:rFonts w:ascii="Cambria" w:hAnsi="Cambria"/>
                <w:sz w:val="16"/>
                <w:szCs w:val="16"/>
                <w:lang w:val="en-GB"/>
              </w:rPr>
            </w:pPr>
            <w:r w:rsidRPr="00B81A35">
              <w:rPr>
                <w:rFonts w:ascii="Cambria" w:hAnsi="Cambria"/>
                <w:sz w:val="16"/>
                <w:szCs w:val="16"/>
                <w:lang w:val="en-GB"/>
              </w:rPr>
              <w:t>Supervising for an unknown future: Continued Professional Development through dialogue</w:t>
            </w:r>
          </w:p>
          <w:p w14:paraId="7D59DEE0" w14:textId="79A2B4A2" w:rsidR="0066656D" w:rsidRPr="00B81A35" w:rsidRDefault="00196A2F" w:rsidP="00196A2F">
            <w:pPr>
              <w:spacing w:after="80"/>
              <w:jc w:val="center"/>
              <w:rPr>
                <w:rFonts w:ascii="Cambria" w:hAnsi="Cambria"/>
                <w:sz w:val="16"/>
                <w:szCs w:val="16"/>
                <w:lang w:val="en-GB"/>
              </w:rPr>
            </w:pPr>
            <w:r w:rsidRPr="00B81A35">
              <w:rPr>
                <w:rFonts w:ascii="Cambria" w:hAnsi="Cambria"/>
                <w:sz w:val="16"/>
                <w:szCs w:val="16"/>
                <w:lang w:val="en-GB"/>
              </w:rPr>
              <w:t xml:space="preserve">Maria Louise </w:t>
            </w:r>
            <w:proofErr w:type="spellStart"/>
            <w:r w:rsidRPr="00B81A35">
              <w:rPr>
                <w:rFonts w:ascii="Cambria" w:hAnsi="Cambria"/>
                <w:sz w:val="16"/>
                <w:szCs w:val="16"/>
                <w:lang w:val="en-GB"/>
              </w:rPr>
              <w:t>Gamborg</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Ulrik</w:t>
            </w:r>
            <w:proofErr w:type="spellEnd"/>
            <w:r w:rsidRPr="00B81A35">
              <w:rPr>
                <w:rFonts w:ascii="Cambria" w:hAnsi="Cambria"/>
                <w:sz w:val="16"/>
                <w:szCs w:val="16"/>
                <w:lang w:val="en-GB"/>
              </w:rPr>
              <w:t xml:space="preserve"> Brandi</w:t>
            </w:r>
          </w:p>
        </w:tc>
      </w:tr>
      <w:tr w:rsidR="007B6261" w:rsidRPr="00B81A35" w14:paraId="22169FE2" w14:textId="77777777" w:rsidTr="00F02145">
        <w:tc>
          <w:tcPr>
            <w:tcW w:w="970" w:type="dxa"/>
            <w:vMerge/>
            <w:shd w:val="clear" w:color="auto" w:fill="E7E6E6" w:themeFill="background2"/>
          </w:tcPr>
          <w:p w14:paraId="4D0003CE" w14:textId="77777777" w:rsidR="007B6261" w:rsidRPr="00B81A35" w:rsidRDefault="007B6261" w:rsidP="001F0F24">
            <w:pPr>
              <w:spacing w:after="80"/>
              <w:jc w:val="center"/>
              <w:rPr>
                <w:rFonts w:ascii="Cambria" w:hAnsi="Cambria"/>
                <w:sz w:val="16"/>
                <w:szCs w:val="16"/>
                <w:lang w:val="en-GB"/>
              </w:rPr>
            </w:pPr>
          </w:p>
        </w:tc>
        <w:tc>
          <w:tcPr>
            <w:tcW w:w="1746" w:type="dxa"/>
            <w:vMerge/>
          </w:tcPr>
          <w:p w14:paraId="149ED705" w14:textId="77777777" w:rsidR="007B6261" w:rsidRPr="00B81A35" w:rsidRDefault="007B6261" w:rsidP="001F0F24">
            <w:pPr>
              <w:spacing w:after="80"/>
              <w:jc w:val="center"/>
              <w:rPr>
                <w:rFonts w:ascii="Cambria" w:hAnsi="Cambria"/>
                <w:i/>
                <w:sz w:val="16"/>
                <w:szCs w:val="16"/>
                <w:lang w:val="en-GB"/>
              </w:rPr>
            </w:pPr>
          </w:p>
        </w:tc>
        <w:tc>
          <w:tcPr>
            <w:tcW w:w="1566" w:type="dxa"/>
            <w:vMerge/>
          </w:tcPr>
          <w:p w14:paraId="2CABA4D9" w14:textId="77777777" w:rsidR="007B6261" w:rsidRPr="00B81A35" w:rsidRDefault="007B6261" w:rsidP="001F0F24">
            <w:pPr>
              <w:spacing w:after="80"/>
              <w:jc w:val="center"/>
              <w:rPr>
                <w:rFonts w:ascii="Cambria" w:hAnsi="Cambria"/>
                <w:i/>
                <w:sz w:val="16"/>
                <w:szCs w:val="16"/>
                <w:lang w:val="en-GB"/>
              </w:rPr>
            </w:pPr>
          </w:p>
        </w:tc>
        <w:tc>
          <w:tcPr>
            <w:tcW w:w="1362" w:type="dxa"/>
            <w:vMerge/>
          </w:tcPr>
          <w:p w14:paraId="4FDFDDFD" w14:textId="77777777" w:rsidR="007B6261" w:rsidRPr="00B81A35" w:rsidRDefault="007B6261" w:rsidP="001F0F24">
            <w:pPr>
              <w:spacing w:after="80"/>
              <w:jc w:val="center"/>
              <w:rPr>
                <w:rFonts w:ascii="Cambria" w:hAnsi="Cambria"/>
                <w:i/>
                <w:sz w:val="16"/>
                <w:szCs w:val="16"/>
                <w:lang w:val="en-GB"/>
              </w:rPr>
            </w:pPr>
          </w:p>
        </w:tc>
        <w:tc>
          <w:tcPr>
            <w:tcW w:w="1358" w:type="dxa"/>
          </w:tcPr>
          <w:p w14:paraId="5A5425D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From dialectics to dialogic adult education: revisiting aspects of Buber's social ontology</w:t>
            </w:r>
          </w:p>
          <w:p w14:paraId="693CE81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George </w:t>
            </w:r>
            <w:proofErr w:type="spellStart"/>
            <w:r w:rsidRPr="00B81A35">
              <w:rPr>
                <w:rFonts w:ascii="Cambria" w:hAnsi="Cambria"/>
                <w:sz w:val="16"/>
                <w:szCs w:val="16"/>
                <w:lang w:val="en-GB"/>
              </w:rPr>
              <w:t>Koulaouzides</w:t>
            </w:r>
            <w:proofErr w:type="spellEnd"/>
            <w:r w:rsidRPr="00B81A35">
              <w:rPr>
                <w:rFonts w:ascii="Cambria" w:hAnsi="Cambria"/>
                <w:sz w:val="16"/>
                <w:szCs w:val="16"/>
                <w:lang w:val="en-GB"/>
              </w:rPr>
              <w:t xml:space="preserve">, Konstantinos </w:t>
            </w:r>
            <w:proofErr w:type="spellStart"/>
            <w:r w:rsidRPr="00B81A35">
              <w:rPr>
                <w:rFonts w:ascii="Cambria" w:hAnsi="Cambria"/>
                <w:sz w:val="16"/>
                <w:szCs w:val="16"/>
                <w:lang w:val="en-GB"/>
              </w:rPr>
              <w:t>Mantzanaris</w:t>
            </w:r>
            <w:proofErr w:type="spellEnd"/>
          </w:p>
        </w:tc>
        <w:tc>
          <w:tcPr>
            <w:tcW w:w="1549" w:type="dxa"/>
          </w:tcPr>
          <w:p w14:paraId="60A0E0F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Exploring Dialogue in Adult Education: An examination of the application of Phenomenography</w:t>
            </w:r>
          </w:p>
          <w:p w14:paraId="16E46F4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Laura </w:t>
            </w:r>
            <w:proofErr w:type="spellStart"/>
            <w:r w:rsidRPr="00B81A35">
              <w:rPr>
                <w:rFonts w:ascii="Cambria" w:hAnsi="Cambria"/>
                <w:sz w:val="16"/>
                <w:szCs w:val="16"/>
                <w:lang w:val="en-GB"/>
              </w:rPr>
              <w:t>Widger</w:t>
            </w:r>
            <w:proofErr w:type="spellEnd"/>
            <w:r w:rsidRPr="00B81A35">
              <w:rPr>
                <w:rFonts w:ascii="Cambria" w:hAnsi="Cambria"/>
                <w:sz w:val="16"/>
                <w:szCs w:val="16"/>
                <w:lang w:val="en-GB"/>
              </w:rPr>
              <w:t xml:space="preserve">, Margaret Denny, Diana </w:t>
            </w:r>
            <w:proofErr w:type="spellStart"/>
            <w:r w:rsidRPr="00B81A35">
              <w:rPr>
                <w:rFonts w:ascii="Cambria" w:hAnsi="Cambria"/>
                <w:sz w:val="16"/>
                <w:szCs w:val="16"/>
                <w:lang w:val="en-GB"/>
              </w:rPr>
              <w:t>Laurillard</w:t>
            </w:r>
            <w:proofErr w:type="spellEnd"/>
          </w:p>
        </w:tc>
        <w:tc>
          <w:tcPr>
            <w:tcW w:w="1369" w:type="dxa"/>
          </w:tcPr>
          <w:p w14:paraId="548DCC0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From narratives to dialogue: Student veterans' stories as catalysts for transformative learning in higher education</w:t>
            </w:r>
          </w:p>
          <w:p w14:paraId="5EDA506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Clemens </w:t>
            </w:r>
            <w:proofErr w:type="spellStart"/>
            <w:r w:rsidRPr="00B81A35">
              <w:rPr>
                <w:rFonts w:ascii="Cambria" w:hAnsi="Cambria"/>
                <w:sz w:val="16"/>
                <w:szCs w:val="16"/>
                <w:lang w:val="en-GB"/>
              </w:rPr>
              <w:t>Wieser</w:t>
            </w:r>
            <w:proofErr w:type="spellEnd"/>
            <w:r w:rsidRPr="00B81A35">
              <w:rPr>
                <w:rFonts w:ascii="Cambria" w:hAnsi="Cambria"/>
                <w:sz w:val="16"/>
                <w:szCs w:val="16"/>
                <w:lang w:val="en-GB"/>
              </w:rPr>
              <w:t>, Christian Lund Pedersen</w:t>
            </w:r>
          </w:p>
        </w:tc>
        <w:tc>
          <w:tcPr>
            <w:tcW w:w="1354" w:type="dxa"/>
          </w:tcPr>
          <w:p w14:paraId="784BBAB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Parental Engagement as Adult Learning: The Case of South Korean Immigrant Parents in Canada</w:t>
            </w:r>
          </w:p>
          <w:p w14:paraId="0C47C266"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Jiin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Yoo</w:t>
            </w:r>
            <w:proofErr w:type="spellEnd"/>
          </w:p>
        </w:tc>
        <w:tc>
          <w:tcPr>
            <w:tcW w:w="1357" w:type="dxa"/>
          </w:tcPr>
          <w:p w14:paraId="37F97F8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Peer Observation of Teaching: Developing Dialogue and Shared Vision of What Effective Teaching Looks Like in Higher Education</w:t>
            </w:r>
          </w:p>
          <w:p w14:paraId="1DA859C3"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Olga </w:t>
            </w:r>
            <w:proofErr w:type="spellStart"/>
            <w:r w:rsidRPr="00B81A35">
              <w:rPr>
                <w:rFonts w:ascii="Cambria" w:hAnsi="Cambria"/>
                <w:sz w:val="16"/>
                <w:szCs w:val="16"/>
                <w:lang w:val="en-GB"/>
              </w:rPr>
              <w:t>Behounková</w:t>
            </w:r>
            <w:proofErr w:type="spellEnd"/>
          </w:p>
          <w:p w14:paraId="799E018E" w14:textId="3A565930" w:rsidR="00B07A2C" w:rsidRPr="00B81A35" w:rsidRDefault="00B07A2C" w:rsidP="001F0F24">
            <w:pPr>
              <w:spacing w:after="80"/>
              <w:jc w:val="center"/>
              <w:rPr>
                <w:rFonts w:ascii="Cambria" w:hAnsi="Cambria"/>
                <w:sz w:val="16"/>
                <w:szCs w:val="16"/>
                <w:lang w:val="en-GB"/>
              </w:rPr>
            </w:pPr>
          </w:p>
        </w:tc>
        <w:tc>
          <w:tcPr>
            <w:tcW w:w="1363" w:type="dxa"/>
          </w:tcPr>
          <w:p w14:paraId="3DAEA88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Psychological Safety and Open Dialogue in Organizations: The Key to Preventing Workplace Violence</w:t>
            </w:r>
          </w:p>
          <w:p w14:paraId="708464A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Alexandra Fonville</w:t>
            </w:r>
          </w:p>
        </w:tc>
      </w:tr>
      <w:tr w:rsidR="007B6261" w:rsidRPr="00B81A35" w14:paraId="28509F36" w14:textId="77777777" w:rsidTr="00F02145">
        <w:tc>
          <w:tcPr>
            <w:tcW w:w="970" w:type="dxa"/>
            <w:vMerge/>
            <w:shd w:val="clear" w:color="auto" w:fill="E7E6E6" w:themeFill="background2"/>
          </w:tcPr>
          <w:p w14:paraId="59005793" w14:textId="77777777" w:rsidR="007B6261" w:rsidRPr="00B81A35" w:rsidRDefault="007B6261" w:rsidP="001F0F24">
            <w:pPr>
              <w:spacing w:after="80"/>
              <w:jc w:val="center"/>
              <w:rPr>
                <w:rFonts w:ascii="Cambria" w:hAnsi="Cambria"/>
                <w:sz w:val="16"/>
                <w:szCs w:val="16"/>
                <w:lang w:val="en-GB"/>
              </w:rPr>
            </w:pPr>
          </w:p>
        </w:tc>
        <w:tc>
          <w:tcPr>
            <w:tcW w:w="1746" w:type="dxa"/>
            <w:vMerge/>
          </w:tcPr>
          <w:p w14:paraId="7D2C7E43" w14:textId="77777777" w:rsidR="007B6261" w:rsidRPr="00B81A35" w:rsidRDefault="007B6261" w:rsidP="001F0F24">
            <w:pPr>
              <w:spacing w:after="80"/>
              <w:jc w:val="center"/>
              <w:rPr>
                <w:rFonts w:ascii="Cambria" w:hAnsi="Cambria"/>
                <w:i/>
                <w:sz w:val="16"/>
                <w:szCs w:val="16"/>
                <w:lang w:val="en-GB"/>
              </w:rPr>
            </w:pPr>
          </w:p>
        </w:tc>
        <w:tc>
          <w:tcPr>
            <w:tcW w:w="1566" w:type="dxa"/>
            <w:vMerge/>
          </w:tcPr>
          <w:p w14:paraId="2EF4C4B4" w14:textId="77777777" w:rsidR="007B6261" w:rsidRPr="00B81A35" w:rsidRDefault="007B6261" w:rsidP="001F0F24">
            <w:pPr>
              <w:spacing w:after="80"/>
              <w:jc w:val="center"/>
              <w:rPr>
                <w:rFonts w:ascii="Cambria" w:hAnsi="Cambria"/>
                <w:i/>
                <w:sz w:val="16"/>
                <w:szCs w:val="16"/>
                <w:lang w:val="en-GB"/>
              </w:rPr>
            </w:pPr>
          </w:p>
        </w:tc>
        <w:tc>
          <w:tcPr>
            <w:tcW w:w="1362" w:type="dxa"/>
            <w:vMerge/>
          </w:tcPr>
          <w:p w14:paraId="7F2B0AAC" w14:textId="77777777" w:rsidR="007B6261" w:rsidRPr="00B81A35" w:rsidRDefault="007B6261" w:rsidP="001F0F24">
            <w:pPr>
              <w:spacing w:after="80"/>
              <w:jc w:val="center"/>
              <w:rPr>
                <w:rFonts w:ascii="Cambria" w:hAnsi="Cambria"/>
                <w:i/>
                <w:sz w:val="16"/>
                <w:szCs w:val="16"/>
                <w:lang w:val="en-GB"/>
              </w:rPr>
            </w:pPr>
          </w:p>
        </w:tc>
        <w:tc>
          <w:tcPr>
            <w:tcW w:w="1358" w:type="dxa"/>
          </w:tcPr>
          <w:p w14:paraId="31456E2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Naming the World of Adult Learning &amp; Education: Voices of Veteran Adult Educators of British Columbia, Canada</w:t>
            </w:r>
          </w:p>
          <w:p w14:paraId="4F9FD02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Jude Walker</w:t>
            </w:r>
          </w:p>
        </w:tc>
        <w:tc>
          <w:tcPr>
            <w:tcW w:w="1549" w:type="dxa"/>
          </w:tcPr>
          <w:p w14:paraId="4101E11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Revisiting Knowles and Freire: reflections on the dialogic ethos of andragogy and (social)pedagogy as an essential theoretical framework for current critical educators</w:t>
            </w:r>
          </w:p>
          <w:p w14:paraId="0024A5D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Rosanna Barros</w:t>
            </w:r>
          </w:p>
        </w:tc>
        <w:tc>
          <w:tcPr>
            <w:tcW w:w="1369" w:type="dxa"/>
          </w:tcPr>
          <w:p w14:paraId="18FB005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Transformation for emancipation: The dialogue between the transformative paradigm and the critical paradigm to train for inclusion</w:t>
            </w:r>
          </w:p>
          <w:p w14:paraId="7048341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Valentina Paola Cesarano</w:t>
            </w:r>
          </w:p>
        </w:tc>
        <w:tc>
          <w:tcPr>
            <w:tcW w:w="1354" w:type="dxa"/>
          </w:tcPr>
          <w:p w14:paraId="1D041B1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The Attitudes of Students of Social Pedagogy to Foreigners: </w:t>
            </w:r>
            <w:proofErr w:type="gramStart"/>
            <w:r w:rsidRPr="00B81A35">
              <w:rPr>
                <w:rFonts w:ascii="Cambria" w:hAnsi="Cambria"/>
                <w:sz w:val="16"/>
                <w:szCs w:val="16"/>
                <w:lang w:val="en-GB"/>
              </w:rPr>
              <w:t>a</w:t>
            </w:r>
            <w:proofErr w:type="gramEnd"/>
            <w:r w:rsidRPr="00B81A35">
              <w:rPr>
                <w:rFonts w:ascii="Cambria" w:hAnsi="Cambria"/>
                <w:sz w:val="16"/>
                <w:szCs w:val="16"/>
                <w:lang w:val="en-GB"/>
              </w:rPr>
              <w:t xml:space="preserve"> Possibility for Intercultural Education?</w:t>
            </w:r>
          </w:p>
          <w:p w14:paraId="418F926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Milena </w:t>
            </w:r>
            <w:proofErr w:type="spellStart"/>
            <w:r w:rsidRPr="00B81A35">
              <w:rPr>
                <w:rFonts w:ascii="Cambria" w:hAnsi="Cambria"/>
                <w:sz w:val="16"/>
                <w:szCs w:val="16"/>
                <w:lang w:val="en-GB"/>
              </w:rPr>
              <w:t>Öbrink</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Hobzová</w:t>
            </w:r>
            <w:proofErr w:type="spellEnd"/>
            <w:r w:rsidRPr="00B81A35">
              <w:rPr>
                <w:rFonts w:ascii="Cambria" w:hAnsi="Cambria"/>
                <w:sz w:val="16"/>
                <w:szCs w:val="16"/>
                <w:lang w:val="en-GB"/>
              </w:rPr>
              <w:t xml:space="preserve">, Petra </w:t>
            </w:r>
            <w:proofErr w:type="spellStart"/>
            <w:r w:rsidRPr="00B81A35">
              <w:rPr>
                <w:rFonts w:ascii="Cambria" w:hAnsi="Cambria"/>
                <w:sz w:val="16"/>
                <w:szCs w:val="16"/>
                <w:lang w:val="en-GB"/>
              </w:rPr>
              <w:t>Potměšilová</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Bianka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Slatinská</w:t>
            </w:r>
            <w:proofErr w:type="spellEnd"/>
          </w:p>
        </w:tc>
        <w:tc>
          <w:tcPr>
            <w:tcW w:w="1357" w:type="dxa"/>
          </w:tcPr>
          <w:p w14:paraId="5654AA8B" w14:textId="77777777" w:rsidR="00196A2F" w:rsidRPr="00196A2F" w:rsidRDefault="00196A2F" w:rsidP="00196A2F">
            <w:pPr>
              <w:spacing w:after="80"/>
              <w:jc w:val="center"/>
              <w:rPr>
                <w:rFonts w:ascii="Cambria" w:hAnsi="Cambria"/>
                <w:sz w:val="16"/>
                <w:szCs w:val="16"/>
                <w:lang w:val="en-GB"/>
              </w:rPr>
            </w:pPr>
            <w:r w:rsidRPr="00196A2F">
              <w:rPr>
                <w:rFonts w:ascii="Cambria" w:hAnsi="Cambria"/>
                <w:sz w:val="16"/>
                <w:szCs w:val="16"/>
                <w:lang w:val="en-GB"/>
              </w:rPr>
              <w:t>A generative welfare to reconnect adult education to the challenges of today’s times</w:t>
            </w:r>
          </w:p>
          <w:p w14:paraId="091F804C" w14:textId="77777777" w:rsidR="00196A2F" w:rsidRPr="00B81A35" w:rsidRDefault="00196A2F" w:rsidP="00196A2F">
            <w:pPr>
              <w:spacing w:after="80"/>
              <w:jc w:val="center"/>
              <w:rPr>
                <w:rFonts w:ascii="Cambria" w:hAnsi="Cambria"/>
                <w:sz w:val="16"/>
                <w:szCs w:val="16"/>
                <w:lang w:val="en-GB"/>
              </w:rPr>
            </w:pPr>
            <w:r w:rsidRPr="00196A2F">
              <w:rPr>
                <w:rFonts w:ascii="Cambria" w:hAnsi="Cambria"/>
                <w:sz w:val="16"/>
                <w:szCs w:val="16"/>
                <w:lang w:val="en-GB"/>
              </w:rPr>
              <w:t xml:space="preserve">Vito </w:t>
            </w:r>
            <w:proofErr w:type="spellStart"/>
            <w:r w:rsidRPr="00196A2F">
              <w:rPr>
                <w:rFonts w:ascii="Cambria" w:hAnsi="Cambria"/>
                <w:sz w:val="16"/>
                <w:szCs w:val="16"/>
                <w:lang w:val="en-GB"/>
              </w:rPr>
              <w:t>Balzano</w:t>
            </w:r>
            <w:proofErr w:type="spellEnd"/>
          </w:p>
          <w:p w14:paraId="661C84C7" w14:textId="4980F5C0" w:rsidR="007B6261" w:rsidRPr="00B81A35" w:rsidRDefault="007B6261" w:rsidP="001F0F24">
            <w:pPr>
              <w:spacing w:after="80"/>
              <w:jc w:val="center"/>
              <w:rPr>
                <w:rFonts w:ascii="Cambria" w:hAnsi="Cambria"/>
                <w:sz w:val="16"/>
                <w:szCs w:val="16"/>
                <w:lang w:val="en-GB"/>
              </w:rPr>
            </w:pPr>
          </w:p>
        </w:tc>
        <w:tc>
          <w:tcPr>
            <w:tcW w:w="1363" w:type="dxa"/>
          </w:tcPr>
          <w:p w14:paraId="6F1EC15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Transforming professional practices: the role of dialogue in nursing home settings</w:t>
            </w:r>
          </w:p>
          <w:p w14:paraId="09EB70BC"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Lydie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Dondelli</w:t>
            </w:r>
            <w:proofErr w:type="spellEnd"/>
          </w:p>
        </w:tc>
      </w:tr>
    </w:tbl>
    <w:p w14:paraId="37F895F6" w14:textId="77777777" w:rsidR="003F296C" w:rsidRPr="00B81A35" w:rsidRDefault="003F296C" w:rsidP="001F0F24">
      <w:pPr>
        <w:jc w:val="center"/>
        <w:rPr>
          <w:rFonts w:ascii="Cambria" w:hAnsi="Cambria"/>
          <w:sz w:val="16"/>
          <w:szCs w:val="16"/>
          <w:lang w:val="en-GB"/>
        </w:rPr>
      </w:pPr>
    </w:p>
    <w:p w14:paraId="569DD2CF" w14:textId="77777777" w:rsidR="009A14AA" w:rsidRDefault="009A14AA" w:rsidP="001F0F24">
      <w:pPr>
        <w:jc w:val="center"/>
        <w:rPr>
          <w:rFonts w:ascii="Cambria" w:hAnsi="Cambria"/>
          <w:sz w:val="16"/>
          <w:szCs w:val="16"/>
          <w:lang w:val="en-GB"/>
        </w:rPr>
      </w:pPr>
    </w:p>
    <w:p w14:paraId="7FAD443C" w14:textId="77777777" w:rsidR="00B81A35" w:rsidRPr="00B81A35" w:rsidRDefault="00B81A35" w:rsidP="001F0F24">
      <w:pPr>
        <w:jc w:val="center"/>
        <w:rPr>
          <w:rFonts w:ascii="Cambria" w:hAnsi="Cambria"/>
          <w:sz w:val="16"/>
          <w:szCs w:val="16"/>
          <w:lang w:val="en-GB"/>
        </w:rPr>
      </w:pPr>
    </w:p>
    <w:p w14:paraId="351FA75C" w14:textId="77777777" w:rsidR="007C0DC3" w:rsidRPr="00B81A35" w:rsidRDefault="007C0DC3" w:rsidP="001F0F24">
      <w:pPr>
        <w:jc w:val="center"/>
        <w:rPr>
          <w:rFonts w:ascii="Cambria" w:hAnsi="Cambria"/>
          <w:sz w:val="16"/>
          <w:szCs w:val="16"/>
          <w:lang w:val="en-GB"/>
        </w:rPr>
      </w:pPr>
    </w:p>
    <w:tbl>
      <w:tblPr>
        <w:tblStyle w:val="Mkatabulky"/>
        <w:tblW w:w="0" w:type="auto"/>
        <w:tblLook w:val="04A0" w:firstRow="1" w:lastRow="0" w:firstColumn="1" w:lastColumn="0" w:noHBand="0" w:noVBand="1"/>
      </w:tblPr>
      <w:tblGrid>
        <w:gridCol w:w="1271"/>
        <w:gridCol w:w="2227"/>
        <w:gridCol w:w="1749"/>
        <w:gridCol w:w="1749"/>
        <w:gridCol w:w="1749"/>
        <w:gridCol w:w="1749"/>
        <w:gridCol w:w="1750"/>
        <w:gridCol w:w="1750"/>
      </w:tblGrid>
      <w:tr w:rsidR="00AA7BDC" w:rsidRPr="00B81A35" w14:paraId="72CDA2B2" w14:textId="77777777" w:rsidTr="00F02145">
        <w:tc>
          <w:tcPr>
            <w:tcW w:w="1271" w:type="dxa"/>
            <w:shd w:val="clear" w:color="auto" w:fill="E7E6E6" w:themeFill="background2"/>
          </w:tcPr>
          <w:p w14:paraId="1A644E1D" w14:textId="77777777" w:rsidR="00AA7BDC" w:rsidRPr="00C57F38" w:rsidRDefault="00AA7BDC" w:rsidP="001F0F24">
            <w:pPr>
              <w:spacing w:after="80"/>
              <w:jc w:val="center"/>
              <w:rPr>
                <w:rFonts w:ascii="Cambria" w:hAnsi="Cambria"/>
                <w:b/>
                <w:sz w:val="20"/>
                <w:szCs w:val="20"/>
                <w:lang w:val="en-GB"/>
              </w:rPr>
            </w:pPr>
            <w:r w:rsidRPr="00C57F38">
              <w:rPr>
                <w:rFonts w:ascii="Cambria" w:hAnsi="Cambria"/>
                <w:b/>
                <w:sz w:val="20"/>
                <w:szCs w:val="20"/>
                <w:lang w:val="en-GB"/>
              </w:rPr>
              <w:t>12:30-14:00</w:t>
            </w:r>
          </w:p>
        </w:tc>
        <w:tc>
          <w:tcPr>
            <w:tcW w:w="12723" w:type="dxa"/>
            <w:gridSpan w:val="7"/>
            <w:shd w:val="clear" w:color="auto" w:fill="E7E6E6" w:themeFill="background2"/>
          </w:tcPr>
          <w:p w14:paraId="15157246" w14:textId="77777777" w:rsidR="00AA7BDC" w:rsidRPr="00A9272B" w:rsidRDefault="00AA7BDC" w:rsidP="001F0F24">
            <w:pPr>
              <w:spacing w:after="80"/>
              <w:jc w:val="center"/>
              <w:rPr>
                <w:rFonts w:ascii="Cambria" w:hAnsi="Cambria"/>
                <w:b/>
                <w:sz w:val="20"/>
                <w:szCs w:val="20"/>
                <w:lang w:val="en-GB"/>
              </w:rPr>
            </w:pPr>
            <w:r w:rsidRPr="00A9272B">
              <w:rPr>
                <w:rFonts w:ascii="Cambria" w:hAnsi="Cambria"/>
                <w:b/>
                <w:sz w:val="20"/>
                <w:szCs w:val="20"/>
                <w:lang w:val="en-GB"/>
              </w:rPr>
              <w:t>Poster session</w:t>
            </w:r>
          </w:p>
        </w:tc>
      </w:tr>
      <w:tr w:rsidR="00AA7BDC" w:rsidRPr="00B81A35" w14:paraId="3A0022A6" w14:textId="77777777" w:rsidTr="00F02145">
        <w:tc>
          <w:tcPr>
            <w:tcW w:w="1271" w:type="dxa"/>
            <w:shd w:val="clear" w:color="auto" w:fill="E7E6E6" w:themeFill="background2"/>
          </w:tcPr>
          <w:p w14:paraId="55E77A81" w14:textId="77777777" w:rsidR="00AA7BDC" w:rsidRPr="00DA4E05" w:rsidRDefault="00AA7BDC" w:rsidP="001F0F24">
            <w:pPr>
              <w:spacing w:after="80"/>
              <w:jc w:val="center"/>
              <w:rPr>
                <w:rFonts w:ascii="Cambria" w:hAnsi="Cambria"/>
                <w:sz w:val="20"/>
                <w:szCs w:val="20"/>
                <w:lang w:val="en-GB"/>
              </w:rPr>
            </w:pPr>
            <w:r w:rsidRPr="00DA4E05">
              <w:rPr>
                <w:rFonts w:ascii="Cambria" w:hAnsi="Cambria"/>
                <w:sz w:val="20"/>
                <w:szCs w:val="20"/>
                <w:lang w:val="en-GB"/>
              </w:rPr>
              <w:t>Poster</w:t>
            </w:r>
          </w:p>
          <w:p w14:paraId="2C5379A9" w14:textId="77777777" w:rsidR="00AA7BDC" w:rsidRPr="00B81A35" w:rsidRDefault="00AA7BDC" w:rsidP="001F0F24">
            <w:pPr>
              <w:spacing w:after="80"/>
              <w:jc w:val="center"/>
              <w:rPr>
                <w:rFonts w:ascii="Cambria" w:hAnsi="Cambria"/>
                <w:sz w:val="16"/>
                <w:szCs w:val="16"/>
                <w:lang w:val="en-GB"/>
              </w:rPr>
            </w:pPr>
          </w:p>
        </w:tc>
        <w:tc>
          <w:tcPr>
            <w:tcW w:w="2227" w:type="dxa"/>
          </w:tcPr>
          <w:p w14:paraId="196F1739" w14:textId="77777777" w:rsidR="00681E81" w:rsidRPr="00B81A35" w:rsidRDefault="00681E81" w:rsidP="001F0F24">
            <w:pPr>
              <w:spacing w:after="80"/>
              <w:jc w:val="center"/>
              <w:rPr>
                <w:rFonts w:ascii="Cambria" w:hAnsi="Cambria"/>
                <w:sz w:val="16"/>
                <w:szCs w:val="16"/>
                <w:lang w:val="en-GB"/>
              </w:rPr>
            </w:pPr>
            <w:r w:rsidRPr="00B81A35">
              <w:rPr>
                <w:rFonts w:ascii="Cambria" w:hAnsi="Cambria"/>
                <w:sz w:val="16"/>
                <w:szCs w:val="16"/>
                <w:lang w:val="en-GB"/>
              </w:rPr>
              <w:t>Dialogue as a key method in adult education: From the autobiographical reconstruction of the past of one's own miner family to the exploration of one's own self</w:t>
            </w:r>
          </w:p>
          <w:p w14:paraId="55DA9C7B" w14:textId="77777777" w:rsidR="00681E81" w:rsidRPr="00B81A35" w:rsidRDefault="00681E81" w:rsidP="001F0F24">
            <w:pPr>
              <w:spacing w:after="80"/>
              <w:jc w:val="center"/>
              <w:rPr>
                <w:rFonts w:ascii="Cambria" w:hAnsi="Cambria"/>
                <w:sz w:val="16"/>
                <w:szCs w:val="16"/>
                <w:lang w:val="en-GB"/>
              </w:rPr>
            </w:pPr>
            <w:r w:rsidRPr="00B81A35">
              <w:rPr>
                <w:rFonts w:ascii="Cambria" w:hAnsi="Cambria"/>
                <w:sz w:val="16"/>
                <w:szCs w:val="16"/>
                <w:lang w:val="en-GB"/>
              </w:rPr>
              <w:t xml:space="preserve">Joachim </w:t>
            </w:r>
            <w:proofErr w:type="spellStart"/>
            <w:r w:rsidRPr="00B81A35">
              <w:rPr>
                <w:rFonts w:ascii="Cambria" w:hAnsi="Cambria"/>
                <w:sz w:val="16"/>
                <w:szCs w:val="16"/>
                <w:lang w:val="en-GB"/>
              </w:rPr>
              <w:t>Bröcher</w:t>
            </w:r>
            <w:proofErr w:type="spellEnd"/>
          </w:p>
          <w:p w14:paraId="3EB1EC0E" w14:textId="77777777" w:rsidR="00AA7BDC" w:rsidRPr="00B81A35" w:rsidRDefault="00AA7BDC" w:rsidP="001F0F24">
            <w:pPr>
              <w:spacing w:after="80"/>
              <w:jc w:val="center"/>
              <w:rPr>
                <w:rFonts w:ascii="Cambria" w:hAnsi="Cambria"/>
                <w:sz w:val="16"/>
                <w:szCs w:val="16"/>
                <w:lang w:val="en-GB"/>
              </w:rPr>
            </w:pPr>
          </w:p>
        </w:tc>
        <w:tc>
          <w:tcPr>
            <w:tcW w:w="1749" w:type="dxa"/>
          </w:tcPr>
          <w:p w14:paraId="4AB9B8F7" w14:textId="77777777" w:rsidR="006B6B56" w:rsidRPr="00B81A35" w:rsidRDefault="006B6B56" w:rsidP="001F0F24">
            <w:pPr>
              <w:spacing w:after="80"/>
              <w:jc w:val="center"/>
              <w:rPr>
                <w:rFonts w:ascii="Cambria" w:hAnsi="Cambria"/>
                <w:sz w:val="16"/>
                <w:szCs w:val="16"/>
                <w:lang w:val="en-GB"/>
              </w:rPr>
            </w:pPr>
            <w:r w:rsidRPr="00B81A35">
              <w:rPr>
                <w:rFonts w:ascii="Cambria" w:hAnsi="Cambria"/>
                <w:sz w:val="16"/>
                <w:szCs w:val="16"/>
                <w:lang w:val="en-GB"/>
              </w:rPr>
              <w:t>The dialogue between theory and practice in practice-integrated training for nursery teachers in Germany</w:t>
            </w:r>
          </w:p>
          <w:p w14:paraId="51F9BA70" w14:textId="77777777" w:rsidR="006B6B56" w:rsidRPr="00B81A35" w:rsidRDefault="006B6B56" w:rsidP="001F0F24">
            <w:pPr>
              <w:spacing w:after="80"/>
              <w:jc w:val="center"/>
              <w:rPr>
                <w:rFonts w:ascii="Cambria" w:hAnsi="Cambria" w:cs="Arial"/>
                <w:sz w:val="16"/>
                <w:szCs w:val="16"/>
                <w:lang w:val="en-GB"/>
              </w:rPr>
            </w:pPr>
            <w:r w:rsidRPr="00B81A35">
              <w:rPr>
                <w:rFonts w:ascii="Cambria" w:hAnsi="Cambria" w:cs="Arial"/>
                <w:sz w:val="16"/>
                <w:szCs w:val="16"/>
                <w:lang w:val="en-GB"/>
              </w:rPr>
              <w:t>Susanne Bittner</w:t>
            </w:r>
          </w:p>
          <w:p w14:paraId="74724B4D" w14:textId="77777777" w:rsidR="006B6B56" w:rsidRPr="00B81A35" w:rsidRDefault="006B6B56" w:rsidP="001F0F24">
            <w:pPr>
              <w:spacing w:after="80"/>
              <w:jc w:val="center"/>
              <w:rPr>
                <w:rFonts w:ascii="Cambria" w:hAnsi="Cambria"/>
                <w:sz w:val="16"/>
                <w:szCs w:val="16"/>
                <w:lang w:val="en-GB"/>
              </w:rPr>
            </w:pPr>
          </w:p>
        </w:tc>
        <w:tc>
          <w:tcPr>
            <w:tcW w:w="1749" w:type="dxa"/>
          </w:tcPr>
          <w:p w14:paraId="5FBFC966" w14:textId="77777777" w:rsidR="00DB4529" w:rsidRPr="00B81A35" w:rsidRDefault="00DB4529" w:rsidP="001F0F24">
            <w:pPr>
              <w:spacing w:after="80"/>
              <w:jc w:val="center"/>
              <w:rPr>
                <w:rFonts w:ascii="Cambria" w:hAnsi="Cambria"/>
                <w:sz w:val="16"/>
                <w:szCs w:val="16"/>
                <w:lang w:val="en-GB"/>
              </w:rPr>
            </w:pPr>
            <w:r w:rsidRPr="00B81A35">
              <w:rPr>
                <w:rFonts w:ascii="Cambria" w:hAnsi="Cambria"/>
                <w:sz w:val="16"/>
                <w:szCs w:val="16"/>
                <w:lang w:val="en-GB"/>
              </w:rPr>
              <w:t xml:space="preserve">The Role of </w:t>
            </w:r>
            <w:proofErr w:type="spellStart"/>
            <w:r w:rsidRPr="00B81A35">
              <w:rPr>
                <w:rFonts w:ascii="Cambria" w:hAnsi="Cambria"/>
                <w:sz w:val="16"/>
                <w:szCs w:val="16"/>
                <w:lang w:val="en-GB"/>
              </w:rPr>
              <w:t>Andragogues</w:t>
            </w:r>
            <w:proofErr w:type="spellEnd"/>
            <w:r w:rsidRPr="00B81A35">
              <w:rPr>
                <w:rFonts w:ascii="Cambria" w:hAnsi="Cambria"/>
                <w:sz w:val="16"/>
                <w:szCs w:val="16"/>
                <w:lang w:val="en-GB"/>
              </w:rPr>
              <w:t xml:space="preserve"> in Coping with Crises Through Communities of Practice: A</w:t>
            </w:r>
          </w:p>
          <w:p w14:paraId="5B9E34A1" w14:textId="77777777" w:rsidR="00AA7BDC" w:rsidRPr="00B81A35" w:rsidRDefault="00DB4529" w:rsidP="001F0F24">
            <w:pPr>
              <w:spacing w:after="80"/>
              <w:jc w:val="center"/>
              <w:rPr>
                <w:rFonts w:ascii="Cambria" w:hAnsi="Cambria"/>
                <w:sz w:val="16"/>
                <w:szCs w:val="16"/>
                <w:lang w:val="en-GB"/>
              </w:rPr>
            </w:pPr>
            <w:r w:rsidRPr="00B81A35">
              <w:rPr>
                <w:rFonts w:ascii="Cambria" w:hAnsi="Cambria"/>
                <w:sz w:val="16"/>
                <w:szCs w:val="16"/>
                <w:lang w:val="en-GB"/>
              </w:rPr>
              <w:t>Dialogical Approach</w:t>
            </w:r>
          </w:p>
          <w:p w14:paraId="5F55F7E0" w14:textId="77777777" w:rsidR="00DB4529" w:rsidRPr="00B81A35" w:rsidRDefault="001A2910" w:rsidP="001F0F24">
            <w:pPr>
              <w:spacing w:after="80"/>
              <w:jc w:val="center"/>
              <w:rPr>
                <w:rFonts w:ascii="Cambria" w:hAnsi="Cambria"/>
                <w:sz w:val="16"/>
                <w:szCs w:val="16"/>
                <w:lang w:val="en-GB"/>
              </w:rPr>
            </w:pPr>
            <w:proofErr w:type="spellStart"/>
            <w:r w:rsidRPr="00B81A35">
              <w:rPr>
                <w:rFonts w:ascii="Cambria" w:hAnsi="Cambria"/>
                <w:sz w:val="16"/>
                <w:szCs w:val="16"/>
                <w:lang w:val="en-GB"/>
              </w:rPr>
              <w:t>Katrin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Karu</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Cynne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Põldäär</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Halliki</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Põlda</w:t>
            </w:r>
            <w:proofErr w:type="spellEnd"/>
          </w:p>
        </w:tc>
        <w:tc>
          <w:tcPr>
            <w:tcW w:w="1749" w:type="dxa"/>
          </w:tcPr>
          <w:p w14:paraId="00134217" w14:textId="77777777" w:rsidR="004110A4" w:rsidRPr="00B81A35" w:rsidRDefault="004110A4" w:rsidP="001F0F24">
            <w:pPr>
              <w:spacing w:after="80"/>
              <w:jc w:val="center"/>
              <w:rPr>
                <w:rFonts w:ascii="Cambria" w:hAnsi="Cambria"/>
                <w:sz w:val="16"/>
                <w:szCs w:val="16"/>
                <w:lang w:val="en-GB"/>
              </w:rPr>
            </w:pPr>
            <w:r w:rsidRPr="00B81A35">
              <w:rPr>
                <w:rFonts w:ascii="Cambria" w:hAnsi="Cambria"/>
                <w:sz w:val="16"/>
                <w:szCs w:val="16"/>
                <w:lang w:val="en-GB"/>
              </w:rPr>
              <w:t>AI in Educational Guidance: Implications for Quality Standards in Counselling for Career</w:t>
            </w:r>
          </w:p>
          <w:p w14:paraId="7DDB2D8A" w14:textId="77777777" w:rsidR="00AA7BDC" w:rsidRPr="00B81A35" w:rsidRDefault="004110A4" w:rsidP="001F0F24">
            <w:pPr>
              <w:spacing w:after="80"/>
              <w:jc w:val="center"/>
              <w:rPr>
                <w:rFonts w:ascii="Cambria" w:hAnsi="Cambria"/>
                <w:sz w:val="16"/>
                <w:szCs w:val="16"/>
                <w:lang w:val="en-GB"/>
              </w:rPr>
            </w:pPr>
            <w:r w:rsidRPr="00B81A35">
              <w:rPr>
                <w:rFonts w:ascii="Cambria" w:hAnsi="Cambria"/>
                <w:sz w:val="16"/>
                <w:szCs w:val="16"/>
                <w:lang w:val="en-GB"/>
              </w:rPr>
              <w:t>and Lifelong Learning</w:t>
            </w:r>
          </w:p>
          <w:p w14:paraId="5C6F0862" w14:textId="77777777" w:rsidR="004110A4" w:rsidRPr="00B81A35" w:rsidRDefault="004110A4" w:rsidP="001F0F24">
            <w:pPr>
              <w:spacing w:after="80"/>
              <w:jc w:val="center"/>
              <w:rPr>
                <w:rFonts w:ascii="Cambria" w:hAnsi="Cambria"/>
                <w:sz w:val="16"/>
                <w:szCs w:val="16"/>
                <w:lang w:val="en-GB"/>
              </w:rPr>
            </w:pPr>
            <w:r w:rsidRPr="00B81A35">
              <w:rPr>
                <w:rFonts w:ascii="Cambria" w:hAnsi="Cambria"/>
                <w:sz w:val="16"/>
                <w:szCs w:val="16"/>
                <w:lang w:val="en-GB"/>
              </w:rPr>
              <w:t xml:space="preserve">Henrik </w:t>
            </w:r>
            <w:proofErr w:type="spellStart"/>
            <w:r w:rsidRPr="00B81A35">
              <w:rPr>
                <w:rFonts w:ascii="Cambria" w:hAnsi="Cambria"/>
                <w:sz w:val="16"/>
                <w:szCs w:val="16"/>
                <w:lang w:val="en-GB"/>
              </w:rPr>
              <w:t>Weitzel</w:t>
            </w:r>
            <w:proofErr w:type="spellEnd"/>
          </w:p>
        </w:tc>
        <w:tc>
          <w:tcPr>
            <w:tcW w:w="1749" w:type="dxa"/>
          </w:tcPr>
          <w:p w14:paraId="2AA18BD1" w14:textId="77777777" w:rsidR="00AA7BDC" w:rsidRPr="00B81A35" w:rsidRDefault="00DD216F" w:rsidP="001F0F24">
            <w:pPr>
              <w:spacing w:after="80"/>
              <w:jc w:val="center"/>
              <w:rPr>
                <w:rFonts w:ascii="Cambria" w:hAnsi="Cambria"/>
                <w:sz w:val="16"/>
                <w:szCs w:val="16"/>
                <w:lang w:val="en-GB"/>
              </w:rPr>
            </w:pPr>
            <w:r w:rsidRPr="00B81A35">
              <w:rPr>
                <w:rFonts w:ascii="Cambria" w:hAnsi="Cambria"/>
                <w:sz w:val="16"/>
                <w:szCs w:val="16"/>
                <w:lang w:val="en-GB"/>
              </w:rPr>
              <w:t>Rethinking Networks in Adult Education: Exploring the Role of De-Networking in a Networked Society</w:t>
            </w:r>
          </w:p>
          <w:p w14:paraId="127DA034" w14:textId="77777777" w:rsidR="00DD216F" w:rsidRPr="00B81A35" w:rsidRDefault="00DD216F" w:rsidP="001F0F24">
            <w:pPr>
              <w:spacing w:after="80"/>
              <w:jc w:val="center"/>
              <w:rPr>
                <w:rFonts w:ascii="Cambria" w:hAnsi="Cambria"/>
                <w:sz w:val="16"/>
                <w:szCs w:val="16"/>
                <w:lang w:val="en-GB"/>
              </w:rPr>
            </w:pPr>
            <w:r w:rsidRPr="00B81A35">
              <w:rPr>
                <w:rFonts w:ascii="Cambria" w:hAnsi="Cambria"/>
                <w:sz w:val="16"/>
                <w:szCs w:val="16"/>
                <w:lang w:val="en-GB"/>
              </w:rPr>
              <w:t xml:space="preserve">Julia </w:t>
            </w:r>
            <w:proofErr w:type="spellStart"/>
            <w:r w:rsidRPr="00B81A35">
              <w:rPr>
                <w:rFonts w:ascii="Cambria" w:hAnsi="Cambria"/>
                <w:sz w:val="16"/>
                <w:szCs w:val="16"/>
                <w:lang w:val="en-GB"/>
              </w:rPr>
              <w:t>Koller</w:t>
            </w:r>
            <w:proofErr w:type="spellEnd"/>
          </w:p>
        </w:tc>
        <w:tc>
          <w:tcPr>
            <w:tcW w:w="1750" w:type="dxa"/>
          </w:tcPr>
          <w:p w14:paraId="7877A51B" w14:textId="77777777" w:rsidR="00AA7BDC" w:rsidRPr="00B81A35" w:rsidRDefault="00345BA6" w:rsidP="001F0F24">
            <w:pPr>
              <w:spacing w:after="80"/>
              <w:jc w:val="center"/>
              <w:rPr>
                <w:rFonts w:ascii="Cambria" w:hAnsi="Cambria"/>
                <w:sz w:val="16"/>
                <w:szCs w:val="16"/>
                <w:lang w:val="en-GB"/>
              </w:rPr>
            </w:pPr>
            <w:r w:rsidRPr="00B81A35">
              <w:rPr>
                <w:rFonts w:ascii="Cambria" w:hAnsi="Cambria"/>
                <w:sz w:val="16"/>
                <w:szCs w:val="16"/>
                <w:lang w:val="en-GB"/>
              </w:rPr>
              <w:t>Student attitudes towards universal access to higher education</w:t>
            </w:r>
          </w:p>
          <w:p w14:paraId="2106022F" w14:textId="77777777" w:rsidR="00345BA6" w:rsidRPr="00B81A35" w:rsidRDefault="00345BA6" w:rsidP="001F0F24">
            <w:pPr>
              <w:spacing w:after="80"/>
              <w:jc w:val="center"/>
              <w:rPr>
                <w:rFonts w:ascii="Cambria" w:hAnsi="Cambria"/>
                <w:sz w:val="16"/>
                <w:szCs w:val="16"/>
                <w:lang w:val="en-GB"/>
              </w:rPr>
            </w:pPr>
            <w:r w:rsidRPr="00B81A35">
              <w:rPr>
                <w:rFonts w:ascii="Cambria" w:hAnsi="Cambria"/>
                <w:sz w:val="16"/>
                <w:szCs w:val="16"/>
                <w:lang w:val="en-GB"/>
              </w:rPr>
              <w:t>Miroslav Dopita</w:t>
            </w:r>
          </w:p>
        </w:tc>
        <w:tc>
          <w:tcPr>
            <w:tcW w:w="1750" w:type="dxa"/>
          </w:tcPr>
          <w:p w14:paraId="7E8E84D6" w14:textId="77777777" w:rsidR="00551C4A" w:rsidRPr="00B81A35" w:rsidRDefault="00551C4A" w:rsidP="001F0F24">
            <w:pPr>
              <w:spacing w:after="80"/>
              <w:jc w:val="center"/>
              <w:rPr>
                <w:rFonts w:ascii="Cambria" w:hAnsi="Cambria"/>
                <w:sz w:val="16"/>
                <w:szCs w:val="16"/>
                <w:lang w:val="en-GB"/>
              </w:rPr>
            </w:pPr>
            <w:r w:rsidRPr="00B81A35">
              <w:rPr>
                <w:rFonts w:ascii="Cambria" w:hAnsi="Cambria"/>
                <w:sz w:val="16"/>
                <w:szCs w:val="16"/>
                <w:lang w:val="en-GB"/>
              </w:rPr>
              <w:t>Adult Education and Empowerment: A multi-level perspective approach</w:t>
            </w:r>
          </w:p>
          <w:p w14:paraId="3C8AF5B0" w14:textId="77777777" w:rsidR="00551C4A" w:rsidRPr="00B81A35" w:rsidRDefault="00551C4A" w:rsidP="001F0F24">
            <w:pPr>
              <w:spacing w:after="80"/>
              <w:jc w:val="center"/>
              <w:rPr>
                <w:rFonts w:ascii="Cambria" w:hAnsi="Cambria"/>
                <w:sz w:val="16"/>
                <w:szCs w:val="16"/>
                <w:lang w:val="en-GB"/>
              </w:rPr>
            </w:pPr>
            <w:r w:rsidRPr="00B81A35">
              <w:rPr>
                <w:rFonts w:ascii="Cambria" w:hAnsi="Cambria"/>
                <w:sz w:val="16"/>
                <w:szCs w:val="16"/>
                <w:lang w:val="en-GB"/>
              </w:rPr>
              <w:t xml:space="preserve">Julia </w:t>
            </w:r>
            <w:proofErr w:type="spellStart"/>
            <w:r w:rsidRPr="00B81A35">
              <w:rPr>
                <w:rFonts w:ascii="Cambria" w:hAnsi="Cambria"/>
                <w:sz w:val="16"/>
                <w:szCs w:val="16"/>
                <w:lang w:val="en-GB"/>
              </w:rPr>
              <w:t>Saam</w:t>
            </w:r>
            <w:proofErr w:type="spellEnd"/>
          </w:p>
        </w:tc>
      </w:tr>
    </w:tbl>
    <w:p w14:paraId="323E1F9C" w14:textId="77777777" w:rsidR="009A14AA" w:rsidRPr="00B81A35" w:rsidRDefault="009A14AA" w:rsidP="001F0F24">
      <w:pPr>
        <w:jc w:val="center"/>
        <w:rPr>
          <w:rFonts w:ascii="Cambria" w:hAnsi="Cambria"/>
          <w:sz w:val="16"/>
          <w:szCs w:val="16"/>
          <w:lang w:val="en-GB"/>
        </w:rPr>
      </w:pPr>
    </w:p>
    <w:p w14:paraId="144F6D54" w14:textId="77777777" w:rsidR="00664A2D" w:rsidRDefault="00664A2D">
      <w:pPr>
        <w:rPr>
          <w:rFonts w:ascii="Cambria" w:hAnsi="Cambria"/>
          <w:sz w:val="16"/>
          <w:szCs w:val="16"/>
          <w:lang w:val="en-GB"/>
        </w:rPr>
      </w:pPr>
      <w:r>
        <w:rPr>
          <w:rFonts w:ascii="Cambria" w:hAnsi="Cambria"/>
          <w:sz w:val="16"/>
          <w:szCs w:val="16"/>
          <w:lang w:val="en-GB"/>
        </w:rPr>
        <w:br w:type="page"/>
      </w:r>
    </w:p>
    <w:tbl>
      <w:tblPr>
        <w:tblStyle w:val="Mkatabulky"/>
        <w:tblW w:w="0" w:type="auto"/>
        <w:tblLook w:val="04A0" w:firstRow="1" w:lastRow="0" w:firstColumn="1" w:lastColumn="0" w:noHBand="0" w:noVBand="1"/>
      </w:tblPr>
      <w:tblGrid>
        <w:gridCol w:w="932"/>
        <w:gridCol w:w="1560"/>
        <w:gridCol w:w="1376"/>
        <w:gridCol w:w="1298"/>
        <w:gridCol w:w="1629"/>
        <w:gridCol w:w="1466"/>
        <w:gridCol w:w="1343"/>
        <w:gridCol w:w="1424"/>
        <w:gridCol w:w="1404"/>
        <w:gridCol w:w="1562"/>
      </w:tblGrid>
      <w:tr w:rsidR="00722882" w:rsidRPr="00B81A35" w14:paraId="7D1D98AC" w14:textId="77777777" w:rsidTr="00F02145">
        <w:tc>
          <w:tcPr>
            <w:tcW w:w="910" w:type="dxa"/>
            <w:shd w:val="clear" w:color="auto" w:fill="E7E6E6" w:themeFill="background2"/>
          </w:tcPr>
          <w:p w14:paraId="4621F832" w14:textId="77777777" w:rsidR="00722882" w:rsidRPr="006848AE" w:rsidRDefault="00722882" w:rsidP="001F0F24">
            <w:pPr>
              <w:spacing w:after="80"/>
              <w:jc w:val="center"/>
              <w:rPr>
                <w:rFonts w:ascii="Cambria" w:hAnsi="Cambria"/>
                <w:b/>
                <w:sz w:val="20"/>
                <w:szCs w:val="20"/>
                <w:lang w:val="en-GB"/>
              </w:rPr>
            </w:pPr>
            <w:r w:rsidRPr="006848AE">
              <w:rPr>
                <w:rFonts w:ascii="Cambria" w:hAnsi="Cambria"/>
                <w:b/>
                <w:sz w:val="20"/>
                <w:szCs w:val="20"/>
                <w:lang w:val="en-GB"/>
              </w:rPr>
              <w:lastRenderedPageBreak/>
              <w:t>14:00–16:00</w:t>
            </w:r>
          </w:p>
        </w:tc>
        <w:tc>
          <w:tcPr>
            <w:tcW w:w="1458" w:type="dxa"/>
            <w:shd w:val="clear" w:color="auto" w:fill="E7E6E6" w:themeFill="background2"/>
          </w:tcPr>
          <w:p w14:paraId="5D54190F" w14:textId="77777777" w:rsidR="00B732A6" w:rsidRPr="00DA4E05" w:rsidRDefault="00B732A6" w:rsidP="00B732A6">
            <w:pPr>
              <w:spacing w:after="80"/>
              <w:jc w:val="center"/>
              <w:rPr>
                <w:rFonts w:ascii="Cambria" w:hAnsi="Cambria"/>
                <w:sz w:val="20"/>
                <w:szCs w:val="20"/>
                <w:lang w:val="en-GB"/>
              </w:rPr>
            </w:pPr>
            <w:r w:rsidRPr="00DA4E05">
              <w:rPr>
                <w:rFonts w:ascii="Cambria" w:hAnsi="Cambria"/>
                <w:sz w:val="20"/>
                <w:szCs w:val="20"/>
                <w:lang w:val="en-GB"/>
              </w:rPr>
              <w:t xml:space="preserve">Symposium prepared in cooperation between DVV International and ESREA </w:t>
            </w:r>
          </w:p>
          <w:p w14:paraId="203B7759" w14:textId="11D879F2" w:rsidR="00B732A6" w:rsidRPr="00DA4E05" w:rsidRDefault="00B732A6" w:rsidP="001F0F24">
            <w:pPr>
              <w:spacing w:after="80"/>
              <w:jc w:val="center"/>
              <w:rPr>
                <w:rFonts w:ascii="Cambria" w:hAnsi="Cambria"/>
                <w:sz w:val="20"/>
                <w:szCs w:val="20"/>
                <w:lang w:val="en-GB"/>
              </w:rPr>
            </w:pPr>
          </w:p>
        </w:tc>
        <w:tc>
          <w:tcPr>
            <w:tcW w:w="1390" w:type="dxa"/>
            <w:shd w:val="clear" w:color="auto" w:fill="E7E6E6" w:themeFill="background2"/>
          </w:tcPr>
          <w:p w14:paraId="245E5B5D" w14:textId="77777777" w:rsidR="00722882" w:rsidRPr="00DA4E05" w:rsidRDefault="00670B5B" w:rsidP="001F0F24">
            <w:pPr>
              <w:spacing w:after="80"/>
              <w:jc w:val="center"/>
              <w:rPr>
                <w:rFonts w:ascii="Cambria" w:hAnsi="Cambria"/>
                <w:sz w:val="20"/>
                <w:szCs w:val="20"/>
                <w:lang w:val="en-GB"/>
              </w:rPr>
            </w:pPr>
            <w:r w:rsidRPr="00DA4E05">
              <w:rPr>
                <w:rFonts w:ascii="Cambria" w:hAnsi="Cambria"/>
                <w:sz w:val="20"/>
                <w:szCs w:val="20"/>
                <w:lang w:val="en-GB"/>
              </w:rPr>
              <w:t>Symposium</w:t>
            </w:r>
          </w:p>
        </w:tc>
        <w:tc>
          <w:tcPr>
            <w:tcW w:w="1315" w:type="dxa"/>
            <w:shd w:val="clear" w:color="auto" w:fill="E7E6E6" w:themeFill="background2"/>
          </w:tcPr>
          <w:p w14:paraId="52E3C3F1" w14:textId="77777777" w:rsidR="00722882" w:rsidRPr="00DA4E05" w:rsidRDefault="00670B5B" w:rsidP="001F0F24">
            <w:pPr>
              <w:spacing w:after="80"/>
              <w:jc w:val="center"/>
              <w:rPr>
                <w:rFonts w:ascii="Cambria" w:hAnsi="Cambria"/>
                <w:sz w:val="20"/>
                <w:szCs w:val="20"/>
                <w:lang w:val="en-GB"/>
              </w:rPr>
            </w:pPr>
            <w:r w:rsidRPr="00DA4E05">
              <w:rPr>
                <w:rFonts w:ascii="Cambria" w:hAnsi="Cambria"/>
                <w:sz w:val="20"/>
                <w:szCs w:val="20"/>
                <w:lang w:val="en-GB"/>
              </w:rPr>
              <w:t xml:space="preserve">Workshop of </w:t>
            </w:r>
            <w:r w:rsidR="00C14611" w:rsidRPr="00DA4E05">
              <w:rPr>
                <w:rFonts w:ascii="Cambria" w:hAnsi="Cambria"/>
                <w:sz w:val="20"/>
                <w:szCs w:val="20"/>
                <w:lang w:val="en-GB"/>
              </w:rPr>
              <w:t xml:space="preserve">ESREA </w:t>
            </w:r>
            <w:r w:rsidRPr="00DA4E05">
              <w:rPr>
                <w:rFonts w:ascii="Cambria" w:hAnsi="Cambria"/>
                <w:sz w:val="20"/>
                <w:szCs w:val="20"/>
                <w:lang w:val="en-GB"/>
              </w:rPr>
              <w:t>Life History and Biography network</w:t>
            </w:r>
          </w:p>
        </w:tc>
        <w:tc>
          <w:tcPr>
            <w:tcW w:w="8921" w:type="dxa"/>
            <w:gridSpan w:val="6"/>
            <w:shd w:val="clear" w:color="auto" w:fill="E7E6E6" w:themeFill="background2"/>
          </w:tcPr>
          <w:p w14:paraId="06E0E77F" w14:textId="77777777" w:rsidR="00722882" w:rsidRPr="00DA4E05" w:rsidRDefault="00722882" w:rsidP="001F0F24">
            <w:pPr>
              <w:spacing w:after="80"/>
              <w:jc w:val="center"/>
              <w:rPr>
                <w:rFonts w:ascii="Cambria" w:hAnsi="Cambria"/>
                <w:sz w:val="20"/>
                <w:szCs w:val="20"/>
                <w:lang w:val="en-GB"/>
              </w:rPr>
            </w:pPr>
            <w:r w:rsidRPr="00DA4E05">
              <w:rPr>
                <w:rFonts w:ascii="Cambria" w:hAnsi="Cambria"/>
                <w:sz w:val="20"/>
                <w:szCs w:val="20"/>
                <w:lang w:val="en-GB"/>
              </w:rPr>
              <w:t>Individual papers</w:t>
            </w:r>
          </w:p>
        </w:tc>
      </w:tr>
      <w:tr w:rsidR="007B6261" w:rsidRPr="00B81A35" w14:paraId="4BC31095" w14:textId="77777777" w:rsidTr="00F02145">
        <w:tc>
          <w:tcPr>
            <w:tcW w:w="910" w:type="dxa"/>
            <w:vMerge w:val="restart"/>
            <w:shd w:val="clear" w:color="auto" w:fill="E7E6E6" w:themeFill="background2"/>
          </w:tcPr>
          <w:p w14:paraId="53FE8977" w14:textId="77777777" w:rsidR="007B6261" w:rsidRPr="00DA4E05" w:rsidRDefault="007B6261" w:rsidP="001F0F24">
            <w:pPr>
              <w:spacing w:after="80"/>
              <w:jc w:val="center"/>
              <w:rPr>
                <w:rFonts w:ascii="Cambria" w:hAnsi="Cambria"/>
                <w:sz w:val="20"/>
                <w:szCs w:val="20"/>
                <w:lang w:val="en-GB"/>
              </w:rPr>
            </w:pPr>
            <w:r w:rsidRPr="00DA4E05">
              <w:rPr>
                <w:rFonts w:ascii="Cambria" w:hAnsi="Cambria"/>
                <w:sz w:val="20"/>
                <w:szCs w:val="20"/>
                <w:lang w:val="en-GB"/>
              </w:rPr>
              <w:t>Parallel sessions</w:t>
            </w:r>
          </w:p>
          <w:p w14:paraId="66EC8BAB" w14:textId="77777777" w:rsidR="007B6261" w:rsidRPr="00DA4E05" w:rsidRDefault="007B6261" w:rsidP="001F0F24">
            <w:pPr>
              <w:spacing w:after="80"/>
              <w:jc w:val="center"/>
              <w:rPr>
                <w:rFonts w:ascii="Cambria" w:hAnsi="Cambria"/>
                <w:sz w:val="20"/>
                <w:szCs w:val="20"/>
                <w:lang w:val="en-GB"/>
              </w:rPr>
            </w:pPr>
          </w:p>
          <w:p w14:paraId="7376FEC2" w14:textId="1BB71F7A" w:rsidR="007B6261" w:rsidRPr="00B81A35" w:rsidRDefault="007B6261" w:rsidP="001F0F24">
            <w:pPr>
              <w:spacing w:after="80"/>
              <w:jc w:val="center"/>
              <w:rPr>
                <w:rFonts w:ascii="Cambria" w:hAnsi="Cambria"/>
                <w:sz w:val="16"/>
                <w:szCs w:val="16"/>
                <w:lang w:val="en-GB"/>
              </w:rPr>
            </w:pPr>
            <w:r w:rsidRPr="00DA4E05">
              <w:rPr>
                <w:rFonts w:ascii="Cambria" w:hAnsi="Cambria"/>
                <w:b/>
                <w:sz w:val="20"/>
                <w:szCs w:val="20"/>
                <w:lang w:val="en-GB"/>
              </w:rPr>
              <w:t>5</w:t>
            </w:r>
          </w:p>
        </w:tc>
        <w:tc>
          <w:tcPr>
            <w:tcW w:w="1458" w:type="dxa"/>
            <w:tcBorders>
              <w:bottom w:val="single" w:sz="4" w:space="0" w:color="auto"/>
            </w:tcBorders>
          </w:tcPr>
          <w:p w14:paraId="073AC20B" w14:textId="77777777" w:rsidR="007B6261" w:rsidRDefault="00B732A6" w:rsidP="006138D1">
            <w:pPr>
              <w:spacing w:after="80"/>
              <w:jc w:val="center"/>
              <w:rPr>
                <w:rFonts w:ascii="Cambria" w:hAnsi="Cambria"/>
                <w:sz w:val="16"/>
                <w:szCs w:val="16"/>
                <w:lang w:val="en-GB"/>
              </w:rPr>
            </w:pPr>
            <w:proofErr w:type="spellStart"/>
            <w:r w:rsidRPr="00B81A35">
              <w:rPr>
                <w:rFonts w:ascii="Cambria" w:hAnsi="Cambria"/>
                <w:sz w:val="16"/>
                <w:szCs w:val="16"/>
                <w:lang w:val="en-GB"/>
              </w:rPr>
              <w:t>Professionalisation</w:t>
            </w:r>
            <w:proofErr w:type="spellEnd"/>
            <w:r w:rsidRPr="00B81A35">
              <w:rPr>
                <w:rFonts w:ascii="Cambria" w:hAnsi="Cambria"/>
                <w:sz w:val="16"/>
                <w:szCs w:val="16"/>
                <w:lang w:val="en-GB"/>
              </w:rPr>
              <w:t>, structural development and advocacy in adult education: Research findings and reflections on the role of DVV International and other intermediary actors</w:t>
            </w:r>
          </w:p>
          <w:p w14:paraId="3718577B" w14:textId="7432D066" w:rsidR="00A25988" w:rsidRPr="006138D1" w:rsidRDefault="00A25988" w:rsidP="006138D1">
            <w:pPr>
              <w:spacing w:after="80"/>
              <w:jc w:val="center"/>
              <w:rPr>
                <w:rFonts w:ascii="Cambria" w:eastAsia="Times New Roman" w:hAnsi="Cambria" w:cs="Times New Roman"/>
                <w:sz w:val="16"/>
                <w:szCs w:val="16"/>
                <w:lang w:val="en-GB" w:eastAsia="cs-CZ"/>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tc>
        <w:tc>
          <w:tcPr>
            <w:tcW w:w="1390" w:type="dxa"/>
            <w:tcBorders>
              <w:bottom w:val="single" w:sz="4" w:space="0" w:color="auto"/>
            </w:tcBorders>
          </w:tcPr>
          <w:p w14:paraId="3BE0DF07" w14:textId="27EDEAB0" w:rsidR="007B6261" w:rsidRDefault="007B6261" w:rsidP="006138D1">
            <w:pPr>
              <w:spacing w:after="80"/>
              <w:jc w:val="center"/>
              <w:rPr>
                <w:rFonts w:ascii="Cambria" w:hAnsi="Cambria"/>
                <w:sz w:val="16"/>
                <w:szCs w:val="16"/>
                <w:lang w:val="en-GB"/>
              </w:rPr>
            </w:pPr>
            <w:r w:rsidRPr="00B81A35">
              <w:rPr>
                <w:rFonts w:ascii="Cambria" w:hAnsi="Cambria"/>
                <w:sz w:val="16"/>
                <w:szCs w:val="16"/>
                <w:lang w:val="en-GB"/>
              </w:rPr>
              <w:t>Migration, learning and social inclusion: A qualitative longitudinal study</w:t>
            </w:r>
          </w:p>
          <w:p w14:paraId="3CD8E51D" w14:textId="01ADA0DD" w:rsidR="007B6261" w:rsidRPr="00B81A35" w:rsidRDefault="0018730E" w:rsidP="001F0F24">
            <w:pPr>
              <w:spacing w:after="80"/>
              <w:jc w:val="center"/>
              <w:rPr>
                <w:rFonts w:ascii="Cambria" w:hAnsi="Cambria"/>
                <w:sz w:val="16"/>
                <w:szCs w:val="16"/>
                <w:lang w:val="en-GB"/>
              </w:rPr>
            </w:pPr>
            <w:r>
              <w:rPr>
                <w:rFonts w:ascii="Cambria" w:hAnsi="Cambria"/>
                <w:sz w:val="16"/>
                <w:szCs w:val="16"/>
                <w:lang w:val="en-GB"/>
              </w:rPr>
              <w:t>104</w:t>
            </w:r>
          </w:p>
        </w:tc>
        <w:tc>
          <w:tcPr>
            <w:tcW w:w="1315" w:type="dxa"/>
            <w:tcBorders>
              <w:bottom w:val="single" w:sz="4" w:space="0" w:color="auto"/>
            </w:tcBorders>
          </w:tcPr>
          <w:p w14:paraId="147551B5"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Enhancing pluralistic participation in and about biographical research. A dialogic session with the Life History and Biography Network</w:t>
            </w:r>
          </w:p>
          <w:p w14:paraId="67DA4DA5" w14:textId="083547FA" w:rsidR="00972BA2" w:rsidRPr="00B81A35" w:rsidRDefault="00972BA2" w:rsidP="001F0F24">
            <w:pPr>
              <w:spacing w:after="80"/>
              <w:jc w:val="center"/>
              <w:rPr>
                <w:rFonts w:ascii="Cambria" w:hAnsi="Cambria"/>
                <w:sz w:val="16"/>
                <w:szCs w:val="16"/>
                <w:lang w:val="en-GB"/>
              </w:rPr>
            </w:pPr>
            <w:r>
              <w:rPr>
                <w:rFonts w:ascii="Cambria" w:hAnsi="Cambria"/>
                <w:sz w:val="16"/>
                <w:szCs w:val="16"/>
                <w:lang w:val="en-GB"/>
              </w:rPr>
              <w:t>209</w:t>
            </w:r>
          </w:p>
        </w:tc>
        <w:tc>
          <w:tcPr>
            <w:tcW w:w="1644" w:type="dxa"/>
            <w:tcBorders>
              <w:bottom w:val="single" w:sz="4" w:space="0" w:color="auto"/>
            </w:tcBorders>
          </w:tcPr>
          <w:p w14:paraId="7E946EFB"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C - Grassroots Action and Peer Learning</w:t>
            </w:r>
          </w:p>
          <w:p w14:paraId="3CE1910D" w14:textId="69DB2533" w:rsidR="004D304D" w:rsidRPr="00B81A35" w:rsidRDefault="004D304D" w:rsidP="001F0F24">
            <w:pPr>
              <w:spacing w:after="80"/>
              <w:jc w:val="center"/>
              <w:rPr>
                <w:rFonts w:ascii="Cambria" w:hAnsi="Cambria"/>
                <w:sz w:val="16"/>
                <w:szCs w:val="16"/>
                <w:lang w:val="en-GB"/>
              </w:rPr>
            </w:pPr>
            <w:r>
              <w:rPr>
                <w:rFonts w:ascii="Cambria" w:hAnsi="Cambria"/>
                <w:sz w:val="16"/>
                <w:szCs w:val="16"/>
                <w:lang w:val="en-GB"/>
              </w:rPr>
              <w:t>018</w:t>
            </w:r>
          </w:p>
        </w:tc>
        <w:tc>
          <w:tcPr>
            <w:tcW w:w="1477" w:type="dxa"/>
            <w:tcBorders>
              <w:bottom w:val="single" w:sz="4" w:space="0" w:color="auto"/>
            </w:tcBorders>
          </w:tcPr>
          <w:p w14:paraId="73C26A3B"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H - Dialogue and Social Change</w:t>
            </w:r>
          </w:p>
          <w:p w14:paraId="34867EF5" w14:textId="458D38F5" w:rsidR="00C05D36" w:rsidRPr="00B81A35" w:rsidRDefault="00C05D36" w:rsidP="001F0F24">
            <w:pPr>
              <w:spacing w:after="80"/>
              <w:jc w:val="center"/>
              <w:rPr>
                <w:rFonts w:ascii="Cambria" w:hAnsi="Cambria"/>
                <w:sz w:val="16"/>
                <w:szCs w:val="16"/>
                <w:lang w:val="en-GB"/>
              </w:rPr>
            </w:pPr>
            <w:r>
              <w:rPr>
                <w:rFonts w:ascii="Cambria" w:hAnsi="Cambria"/>
                <w:sz w:val="16"/>
                <w:szCs w:val="16"/>
                <w:lang w:val="en-GB"/>
              </w:rPr>
              <w:t>111</w:t>
            </w:r>
          </w:p>
        </w:tc>
        <w:tc>
          <w:tcPr>
            <w:tcW w:w="1354" w:type="dxa"/>
            <w:tcBorders>
              <w:bottom w:val="single" w:sz="4" w:space="0" w:color="auto"/>
            </w:tcBorders>
          </w:tcPr>
          <w:p w14:paraId="1BAE2336"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I – Older Adults and Learning </w:t>
            </w:r>
          </w:p>
          <w:p w14:paraId="26C151AD" w14:textId="4CFFD270" w:rsidR="00ED5F6B" w:rsidRPr="00B81A35" w:rsidRDefault="00ED5F6B" w:rsidP="001F0F24">
            <w:pPr>
              <w:spacing w:after="80"/>
              <w:jc w:val="center"/>
              <w:rPr>
                <w:rFonts w:ascii="Cambria" w:hAnsi="Cambria"/>
                <w:sz w:val="16"/>
                <w:szCs w:val="16"/>
                <w:lang w:val="en-GB"/>
              </w:rPr>
            </w:pPr>
            <w:r>
              <w:rPr>
                <w:rFonts w:ascii="Cambria" w:hAnsi="Cambria"/>
                <w:sz w:val="16"/>
                <w:szCs w:val="16"/>
                <w:lang w:val="en-GB"/>
              </w:rPr>
              <w:t>116</w:t>
            </w:r>
          </w:p>
        </w:tc>
        <w:tc>
          <w:tcPr>
            <w:tcW w:w="1435" w:type="dxa"/>
            <w:tcBorders>
              <w:bottom w:val="single" w:sz="4" w:space="0" w:color="auto"/>
            </w:tcBorders>
          </w:tcPr>
          <w:p w14:paraId="52435E71" w14:textId="77777777" w:rsidR="007B6261" w:rsidRDefault="007B6261" w:rsidP="00670B5B">
            <w:pPr>
              <w:spacing w:after="80"/>
              <w:jc w:val="center"/>
              <w:rPr>
                <w:rFonts w:ascii="Cambria" w:hAnsi="Cambria"/>
                <w:sz w:val="16"/>
                <w:szCs w:val="16"/>
                <w:lang w:val="en-GB"/>
              </w:rPr>
            </w:pPr>
            <w:r w:rsidRPr="00B81A35">
              <w:rPr>
                <w:rFonts w:ascii="Cambria" w:hAnsi="Cambria"/>
                <w:sz w:val="16"/>
                <w:szCs w:val="16"/>
                <w:lang w:val="en-GB"/>
              </w:rPr>
              <w:t>I - Different Social Contexts and Forms of Dialogue</w:t>
            </w:r>
          </w:p>
          <w:p w14:paraId="61671710" w14:textId="03237D8C" w:rsidR="00BF125A" w:rsidRPr="00B81A35" w:rsidRDefault="00BF125A" w:rsidP="00670B5B">
            <w:pPr>
              <w:spacing w:after="80"/>
              <w:jc w:val="center"/>
              <w:rPr>
                <w:rFonts w:ascii="Cambria" w:hAnsi="Cambria"/>
                <w:sz w:val="16"/>
                <w:szCs w:val="16"/>
                <w:lang w:val="en-GB"/>
              </w:rPr>
            </w:pPr>
            <w:r>
              <w:rPr>
                <w:rFonts w:ascii="Cambria" w:hAnsi="Cambria"/>
                <w:sz w:val="16"/>
                <w:szCs w:val="16"/>
                <w:lang w:val="en-GB"/>
              </w:rPr>
              <w:t>201</w:t>
            </w:r>
          </w:p>
        </w:tc>
        <w:tc>
          <w:tcPr>
            <w:tcW w:w="1415" w:type="dxa"/>
            <w:tcBorders>
              <w:bottom w:val="single" w:sz="4" w:space="0" w:color="auto"/>
            </w:tcBorders>
          </w:tcPr>
          <w:p w14:paraId="45A15BE3"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 - Experiential and Transformative Learning</w:t>
            </w:r>
          </w:p>
          <w:p w14:paraId="4AECAA03" w14:textId="3F3A306B" w:rsidR="00CB6D8D" w:rsidRPr="00B81A35" w:rsidRDefault="00CB6D8D" w:rsidP="001F0F24">
            <w:pPr>
              <w:spacing w:after="80"/>
              <w:jc w:val="center"/>
              <w:rPr>
                <w:rFonts w:ascii="Cambria" w:hAnsi="Cambria"/>
                <w:sz w:val="16"/>
                <w:szCs w:val="16"/>
                <w:lang w:val="en-GB"/>
              </w:rPr>
            </w:pPr>
            <w:r>
              <w:rPr>
                <w:rFonts w:ascii="Cambria" w:hAnsi="Cambria"/>
                <w:sz w:val="16"/>
                <w:szCs w:val="16"/>
                <w:lang w:val="en-GB"/>
              </w:rPr>
              <w:t>215</w:t>
            </w:r>
          </w:p>
        </w:tc>
        <w:tc>
          <w:tcPr>
            <w:tcW w:w="1596" w:type="dxa"/>
            <w:tcBorders>
              <w:bottom w:val="single" w:sz="4" w:space="0" w:color="auto"/>
            </w:tcBorders>
          </w:tcPr>
          <w:p w14:paraId="2A6E497A"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 - Language and Inclusive Education</w:t>
            </w:r>
          </w:p>
          <w:p w14:paraId="74430FD3" w14:textId="661D38A7" w:rsidR="00CB6D8D" w:rsidRPr="00B81A35" w:rsidRDefault="00CB6D8D" w:rsidP="001F0F24">
            <w:pPr>
              <w:spacing w:after="80"/>
              <w:jc w:val="center"/>
              <w:rPr>
                <w:rFonts w:ascii="Cambria" w:hAnsi="Cambria"/>
                <w:sz w:val="16"/>
                <w:szCs w:val="16"/>
                <w:lang w:val="en-GB"/>
              </w:rPr>
            </w:pPr>
            <w:r>
              <w:rPr>
                <w:rFonts w:ascii="Cambria" w:hAnsi="Cambria"/>
                <w:sz w:val="16"/>
                <w:szCs w:val="16"/>
                <w:lang w:val="en-GB"/>
              </w:rPr>
              <w:t>217</w:t>
            </w:r>
          </w:p>
        </w:tc>
      </w:tr>
      <w:tr w:rsidR="007B6261" w:rsidRPr="00B81A35" w14:paraId="29835B87" w14:textId="77777777" w:rsidTr="00F02145">
        <w:tc>
          <w:tcPr>
            <w:tcW w:w="910" w:type="dxa"/>
            <w:vMerge/>
            <w:shd w:val="clear" w:color="auto" w:fill="E7E6E6" w:themeFill="background2"/>
          </w:tcPr>
          <w:p w14:paraId="7A5F596D" w14:textId="25CF4E72" w:rsidR="007B6261" w:rsidRPr="00A9272B" w:rsidRDefault="007B6261" w:rsidP="001F0F24">
            <w:pPr>
              <w:spacing w:after="80"/>
              <w:jc w:val="center"/>
              <w:rPr>
                <w:rFonts w:ascii="Cambria" w:hAnsi="Cambria"/>
                <w:b/>
                <w:sz w:val="20"/>
                <w:szCs w:val="20"/>
                <w:lang w:val="en-GB"/>
              </w:rPr>
            </w:pPr>
          </w:p>
        </w:tc>
        <w:tc>
          <w:tcPr>
            <w:tcW w:w="1458" w:type="dxa"/>
          </w:tcPr>
          <w:p w14:paraId="67C970FC"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Chairs: Uwe </w:t>
            </w:r>
            <w:proofErr w:type="spellStart"/>
            <w:r w:rsidRPr="00B81A35">
              <w:rPr>
                <w:rFonts w:ascii="Cambria" w:hAnsi="Cambria"/>
                <w:sz w:val="16"/>
                <w:szCs w:val="16"/>
                <w:lang w:val="en-GB"/>
              </w:rPr>
              <w:t>Gartenschläger</w:t>
            </w:r>
            <w:proofErr w:type="spellEnd"/>
            <w:r w:rsidRPr="00B81A35">
              <w:rPr>
                <w:rFonts w:ascii="Cambria" w:hAnsi="Cambria"/>
                <w:sz w:val="16"/>
                <w:szCs w:val="16"/>
                <w:lang w:val="en-GB"/>
              </w:rPr>
              <w:t>, Steffi Robak</w:t>
            </w:r>
          </w:p>
          <w:p w14:paraId="36F6B238" w14:textId="048C3E0E" w:rsidR="007B6261" w:rsidRPr="00B81A35" w:rsidRDefault="007B6261" w:rsidP="001F0F24">
            <w:pPr>
              <w:spacing w:after="80"/>
              <w:jc w:val="center"/>
              <w:rPr>
                <w:rFonts w:ascii="Cambria" w:hAnsi="Cambria"/>
                <w:sz w:val="16"/>
                <w:szCs w:val="16"/>
                <w:lang w:val="en-GB"/>
              </w:rPr>
            </w:pPr>
          </w:p>
        </w:tc>
        <w:tc>
          <w:tcPr>
            <w:tcW w:w="1390" w:type="dxa"/>
          </w:tcPr>
          <w:p w14:paraId="311FDF58" w14:textId="495DBF5D" w:rsidR="007B6261" w:rsidRPr="00B81A35" w:rsidRDefault="007B6261" w:rsidP="00710D85">
            <w:pPr>
              <w:spacing w:after="80"/>
              <w:jc w:val="center"/>
              <w:rPr>
                <w:rFonts w:ascii="Cambria" w:hAnsi="Cambria"/>
                <w:sz w:val="16"/>
                <w:szCs w:val="16"/>
                <w:lang w:val="en-GB"/>
              </w:rPr>
            </w:pPr>
            <w:r w:rsidRPr="00B81A35">
              <w:rPr>
                <w:rFonts w:ascii="Cambria" w:hAnsi="Cambria"/>
                <w:sz w:val="16"/>
                <w:szCs w:val="16"/>
                <w:lang w:val="en-GB"/>
              </w:rPr>
              <w:t>Chairs: Andreas Fejes</w:t>
            </w:r>
          </w:p>
        </w:tc>
        <w:tc>
          <w:tcPr>
            <w:tcW w:w="1315" w:type="dxa"/>
          </w:tcPr>
          <w:p w14:paraId="2EC7F40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Chairs: Laura Formenti, Rob Evans, </w:t>
            </w:r>
            <w:proofErr w:type="spellStart"/>
            <w:r w:rsidRPr="00B81A35">
              <w:rPr>
                <w:rFonts w:ascii="Cambria" w:hAnsi="Cambria"/>
                <w:sz w:val="16"/>
                <w:szCs w:val="16"/>
                <w:lang w:val="en-GB"/>
              </w:rPr>
              <w:t>Malgorzata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Malec</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Rawinski</w:t>
            </w:r>
            <w:proofErr w:type="spellEnd"/>
            <w:r w:rsidRPr="00B81A35">
              <w:rPr>
                <w:rFonts w:ascii="Cambria" w:hAnsi="Cambria"/>
                <w:sz w:val="16"/>
                <w:szCs w:val="16"/>
                <w:lang w:val="en-GB"/>
              </w:rPr>
              <w:t xml:space="preserve">, Linden West, </w:t>
            </w:r>
            <w:proofErr w:type="spellStart"/>
            <w:r w:rsidRPr="00B81A35">
              <w:rPr>
                <w:rFonts w:ascii="Cambria" w:hAnsi="Cambria"/>
                <w:sz w:val="16"/>
                <w:szCs w:val="16"/>
                <w:lang w:val="en-GB"/>
              </w:rPr>
              <w:t>Inger</w:t>
            </w:r>
            <w:proofErr w:type="spellEnd"/>
            <w:r w:rsidRPr="00B81A35">
              <w:rPr>
                <w:rFonts w:ascii="Cambria" w:hAnsi="Cambria"/>
                <w:sz w:val="16"/>
                <w:szCs w:val="16"/>
                <w:lang w:val="en-GB"/>
              </w:rPr>
              <w:t xml:space="preserve"> Helen, </w:t>
            </w:r>
            <w:proofErr w:type="spellStart"/>
            <w:r w:rsidRPr="00B81A35">
              <w:rPr>
                <w:rFonts w:ascii="Cambria" w:hAnsi="Cambria"/>
                <w:sz w:val="16"/>
                <w:szCs w:val="16"/>
                <w:lang w:val="en-GB"/>
              </w:rPr>
              <w:t>Berit</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Bareksten</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Davide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Cino</w:t>
            </w:r>
            <w:proofErr w:type="spellEnd"/>
          </w:p>
        </w:tc>
        <w:tc>
          <w:tcPr>
            <w:tcW w:w="1644" w:type="dxa"/>
          </w:tcPr>
          <w:p w14:paraId="47E8BDAE" w14:textId="0902BA9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CB0357">
              <w:rPr>
                <w:rFonts w:ascii="Cambria" w:hAnsi="Cambria"/>
                <w:sz w:val="16"/>
                <w:szCs w:val="16"/>
                <w:lang w:val="en-GB"/>
              </w:rPr>
              <w:t xml:space="preserve"> </w:t>
            </w:r>
            <w:proofErr w:type="spellStart"/>
            <w:r w:rsidR="00CB0357" w:rsidRPr="00B81A35">
              <w:rPr>
                <w:rFonts w:ascii="Cambria" w:hAnsi="Cambria"/>
                <w:sz w:val="16"/>
                <w:szCs w:val="16"/>
                <w:lang w:val="en-GB"/>
              </w:rPr>
              <w:t>Nic</w:t>
            </w:r>
            <w:proofErr w:type="spellEnd"/>
            <w:r w:rsidR="00CB0357" w:rsidRPr="00B81A35">
              <w:rPr>
                <w:rFonts w:ascii="Cambria" w:hAnsi="Cambria"/>
                <w:sz w:val="16"/>
                <w:szCs w:val="16"/>
                <w:lang w:val="en-GB"/>
              </w:rPr>
              <w:t xml:space="preserve"> Dickson</w:t>
            </w:r>
          </w:p>
          <w:p w14:paraId="46C18497" w14:textId="77777777" w:rsidR="007B6261" w:rsidRPr="00B81A35" w:rsidRDefault="007B6261" w:rsidP="001F0F24">
            <w:pPr>
              <w:spacing w:after="80"/>
              <w:jc w:val="center"/>
              <w:rPr>
                <w:rFonts w:ascii="Cambria" w:hAnsi="Cambria"/>
                <w:sz w:val="16"/>
                <w:szCs w:val="16"/>
                <w:lang w:val="en-GB"/>
              </w:rPr>
            </w:pPr>
          </w:p>
        </w:tc>
        <w:tc>
          <w:tcPr>
            <w:tcW w:w="1477" w:type="dxa"/>
          </w:tcPr>
          <w:p w14:paraId="09088088" w14:textId="53F592AA"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CB0357">
              <w:rPr>
                <w:rFonts w:ascii="Cambria" w:hAnsi="Cambria"/>
                <w:sz w:val="16"/>
                <w:szCs w:val="16"/>
                <w:lang w:val="en-GB"/>
              </w:rPr>
              <w:t xml:space="preserve"> </w:t>
            </w:r>
            <w:r w:rsidR="00CB0357" w:rsidRPr="00B81A35">
              <w:rPr>
                <w:rFonts w:ascii="Cambria" w:hAnsi="Cambria"/>
                <w:sz w:val="16"/>
                <w:szCs w:val="16"/>
                <w:lang w:val="en-GB"/>
              </w:rPr>
              <w:t>Margaret Nugent</w:t>
            </w:r>
          </w:p>
        </w:tc>
        <w:tc>
          <w:tcPr>
            <w:tcW w:w="1354" w:type="dxa"/>
          </w:tcPr>
          <w:p w14:paraId="2637958F" w14:textId="2EEFD201"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381331">
              <w:rPr>
                <w:rFonts w:ascii="Cambria" w:hAnsi="Cambria"/>
                <w:sz w:val="16"/>
                <w:szCs w:val="16"/>
                <w:lang w:val="en-GB"/>
              </w:rPr>
              <w:t xml:space="preserve"> </w:t>
            </w:r>
            <w:r w:rsidR="00381331" w:rsidRPr="00B81A35">
              <w:rPr>
                <w:rFonts w:ascii="Cambria" w:hAnsi="Cambria"/>
                <w:sz w:val="16"/>
                <w:szCs w:val="16"/>
                <w:lang w:val="en-GB"/>
              </w:rPr>
              <w:t>Tom Schuller</w:t>
            </w:r>
          </w:p>
        </w:tc>
        <w:tc>
          <w:tcPr>
            <w:tcW w:w="1435" w:type="dxa"/>
          </w:tcPr>
          <w:p w14:paraId="3D71529C" w14:textId="22632A8D"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19270F">
              <w:rPr>
                <w:rFonts w:ascii="Cambria" w:hAnsi="Cambria"/>
                <w:sz w:val="16"/>
                <w:szCs w:val="16"/>
                <w:lang w:val="en-GB"/>
              </w:rPr>
              <w:t xml:space="preserve"> </w:t>
            </w:r>
            <w:proofErr w:type="spellStart"/>
            <w:r w:rsidR="0019270F" w:rsidRPr="00B81A35">
              <w:rPr>
                <w:rFonts w:ascii="Cambria" w:hAnsi="Cambria"/>
                <w:sz w:val="16"/>
                <w:szCs w:val="16"/>
                <w:lang w:val="en-GB"/>
              </w:rPr>
              <w:t>Sorca</w:t>
            </w:r>
            <w:proofErr w:type="spellEnd"/>
            <w:r w:rsidR="0019270F" w:rsidRPr="00B81A35">
              <w:rPr>
                <w:rFonts w:ascii="Cambria" w:hAnsi="Cambria"/>
                <w:sz w:val="16"/>
                <w:szCs w:val="16"/>
                <w:lang w:val="en-GB"/>
              </w:rPr>
              <w:t xml:space="preserve"> Mc </w:t>
            </w:r>
            <w:proofErr w:type="spellStart"/>
            <w:r w:rsidR="0019270F" w:rsidRPr="00B81A35">
              <w:rPr>
                <w:rFonts w:ascii="Cambria" w:hAnsi="Cambria"/>
                <w:sz w:val="16"/>
                <w:szCs w:val="16"/>
                <w:lang w:val="en-GB"/>
              </w:rPr>
              <w:t>Donnel</w:t>
            </w:r>
            <w:proofErr w:type="spellEnd"/>
          </w:p>
        </w:tc>
        <w:tc>
          <w:tcPr>
            <w:tcW w:w="1415" w:type="dxa"/>
          </w:tcPr>
          <w:p w14:paraId="3F7B0556" w14:textId="120D90FC"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19270F">
              <w:rPr>
                <w:rFonts w:ascii="Cambria" w:hAnsi="Cambria"/>
                <w:sz w:val="16"/>
                <w:szCs w:val="16"/>
                <w:lang w:val="en-GB"/>
              </w:rPr>
              <w:t xml:space="preserve"> </w:t>
            </w:r>
            <w:r w:rsidR="0019270F" w:rsidRPr="00B81A35">
              <w:rPr>
                <w:rFonts w:ascii="Cambria" w:hAnsi="Cambria"/>
                <w:sz w:val="16"/>
                <w:szCs w:val="16"/>
                <w:lang w:val="en-GB"/>
              </w:rPr>
              <w:t>Rosanna Barros</w:t>
            </w:r>
          </w:p>
        </w:tc>
        <w:tc>
          <w:tcPr>
            <w:tcW w:w="1596" w:type="dxa"/>
          </w:tcPr>
          <w:p w14:paraId="6D8885D6" w14:textId="0C1AC9FC"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19270F">
              <w:rPr>
                <w:rFonts w:ascii="Cambria" w:hAnsi="Cambria"/>
                <w:sz w:val="16"/>
                <w:szCs w:val="16"/>
                <w:lang w:val="en-GB"/>
              </w:rPr>
              <w:t xml:space="preserve"> </w:t>
            </w:r>
            <w:proofErr w:type="spellStart"/>
            <w:r w:rsidR="0019270F" w:rsidRPr="00196A2F">
              <w:rPr>
                <w:rFonts w:ascii="Cambria" w:hAnsi="Cambria"/>
                <w:sz w:val="16"/>
                <w:szCs w:val="16"/>
                <w:lang w:val="en-GB"/>
              </w:rPr>
              <w:t>Ulrik</w:t>
            </w:r>
            <w:proofErr w:type="spellEnd"/>
            <w:r w:rsidR="0019270F" w:rsidRPr="00196A2F">
              <w:rPr>
                <w:rFonts w:ascii="Cambria" w:hAnsi="Cambria"/>
                <w:sz w:val="16"/>
                <w:szCs w:val="16"/>
                <w:lang w:val="en-GB"/>
              </w:rPr>
              <w:t xml:space="preserve"> Brandi</w:t>
            </w:r>
          </w:p>
        </w:tc>
      </w:tr>
      <w:tr w:rsidR="007B6261" w:rsidRPr="00B81A35" w14:paraId="3F01A4A3" w14:textId="77777777" w:rsidTr="00F02145">
        <w:tc>
          <w:tcPr>
            <w:tcW w:w="910" w:type="dxa"/>
            <w:vMerge/>
            <w:shd w:val="clear" w:color="auto" w:fill="E7E6E6" w:themeFill="background2"/>
          </w:tcPr>
          <w:p w14:paraId="2F5B1C64" w14:textId="77777777" w:rsidR="007B6261" w:rsidRPr="00B81A35" w:rsidRDefault="007B6261" w:rsidP="001F0F24">
            <w:pPr>
              <w:spacing w:after="80"/>
              <w:jc w:val="center"/>
              <w:rPr>
                <w:rFonts w:ascii="Cambria" w:hAnsi="Cambria"/>
                <w:sz w:val="16"/>
                <w:szCs w:val="16"/>
                <w:lang w:val="en-GB"/>
              </w:rPr>
            </w:pPr>
          </w:p>
        </w:tc>
        <w:tc>
          <w:tcPr>
            <w:tcW w:w="1458" w:type="dxa"/>
            <w:vMerge w:val="restart"/>
          </w:tcPr>
          <w:p w14:paraId="7D96DA70"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1. </w:t>
            </w:r>
            <w:r w:rsidRPr="00B81A35">
              <w:rPr>
                <w:rFonts w:ascii="Cambria" w:hAnsi="Cambria"/>
                <w:bCs/>
                <w:sz w:val="16"/>
                <w:szCs w:val="16"/>
                <w:lang w:val="en-GB"/>
              </w:rPr>
              <w:t xml:space="preserve">Curriculum </w:t>
            </w:r>
            <w:proofErr w:type="spellStart"/>
            <w:r w:rsidRPr="00B81A35">
              <w:rPr>
                <w:rFonts w:ascii="Cambria" w:hAnsi="Cambria"/>
                <w:bCs/>
                <w:sz w:val="16"/>
                <w:szCs w:val="16"/>
                <w:lang w:val="en-GB"/>
              </w:rPr>
              <w:t>globALE</w:t>
            </w:r>
            <w:proofErr w:type="spellEnd"/>
            <w:r w:rsidRPr="00B81A35">
              <w:rPr>
                <w:rFonts w:ascii="Cambria" w:hAnsi="Cambria"/>
                <w:bCs/>
                <w:sz w:val="16"/>
                <w:szCs w:val="16"/>
                <w:lang w:val="en-GB"/>
              </w:rPr>
              <w:t xml:space="preserve"> – </w:t>
            </w:r>
            <w:proofErr w:type="spellStart"/>
            <w:r w:rsidRPr="00B81A35">
              <w:rPr>
                <w:rFonts w:ascii="Cambria" w:hAnsi="Cambria"/>
                <w:bCs/>
                <w:sz w:val="16"/>
                <w:szCs w:val="16"/>
                <w:lang w:val="en-GB"/>
              </w:rPr>
              <w:t>professionalisation</w:t>
            </w:r>
            <w:proofErr w:type="spellEnd"/>
            <w:r w:rsidRPr="00B81A35">
              <w:rPr>
                <w:rFonts w:ascii="Cambria" w:hAnsi="Cambria"/>
                <w:bCs/>
                <w:sz w:val="16"/>
                <w:szCs w:val="16"/>
                <w:lang w:val="en-GB"/>
              </w:rPr>
              <w:t xml:space="preserve"> and standardisation as a tool for dialogue between cultures</w:t>
            </w:r>
          </w:p>
          <w:p w14:paraId="1F470336"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Katarina </w:t>
            </w:r>
            <w:proofErr w:type="spellStart"/>
            <w:r w:rsidRPr="00B81A35">
              <w:rPr>
                <w:rFonts w:ascii="Cambria" w:hAnsi="Cambria"/>
                <w:sz w:val="16"/>
                <w:szCs w:val="16"/>
                <w:lang w:val="en-GB"/>
              </w:rPr>
              <w:t>Popović</w:t>
            </w:r>
            <w:proofErr w:type="spellEnd"/>
          </w:p>
          <w:p w14:paraId="0252E04C" w14:textId="77777777" w:rsidR="00B732A6" w:rsidRPr="00B81A35" w:rsidRDefault="00B732A6" w:rsidP="00B732A6">
            <w:pPr>
              <w:spacing w:after="80"/>
              <w:jc w:val="center"/>
              <w:rPr>
                <w:rFonts w:ascii="Cambria" w:hAnsi="Cambria"/>
                <w:sz w:val="16"/>
                <w:szCs w:val="16"/>
                <w:lang w:val="en-GB"/>
              </w:rPr>
            </w:pPr>
          </w:p>
          <w:p w14:paraId="4073877F"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2. Implementation of the </w:t>
            </w:r>
            <w:proofErr w:type="spellStart"/>
            <w:r w:rsidRPr="00B81A35">
              <w:rPr>
                <w:rFonts w:ascii="Cambria" w:hAnsi="Cambria"/>
                <w:sz w:val="16"/>
                <w:szCs w:val="16"/>
                <w:lang w:val="en-GB"/>
              </w:rPr>
              <w:t>GlobALE</w:t>
            </w:r>
            <w:proofErr w:type="spellEnd"/>
            <w:r w:rsidRPr="00B81A35">
              <w:rPr>
                <w:rFonts w:ascii="Cambria" w:hAnsi="Cambria"/>
                <w:sz w:val="16"/>
                <w:szCs w:val="16"/>
                <w:lang w:val="en-GB"/>
              </w:rPr>
              <w:t xml:space="preserve"> curricula, </w:t>
            </w:r>
            <w:r w:rsidRPr="00B81A35">
              <w:rPr>
                <w:rFonts w:ascii="Cambria" w:hAnsi="Cambria"/>
                <w:sz w:val="16"/>
                <w:szCs w:val="16"/>
                <w:lang w:val="en-GB"/>
              </w:rPr>
              <w:lastRenderedPageBreak/>
              <w:t>institutional and managerial at the AE centres in Georgia</w:t>
            </w:r>
          </w:p>
          <w:p w14:paraId="2B21DC58" w14:textId="77777777" w:rsidR="00B732A6" w:rsidRPr="00B81A35" w:rsidRDefault="00B732A6" w:rsidP="00B732A6">
            <w:pPr>
              <w:spacing w:after="80"/>
              <w:jc w:val="center"/>
              <w:rPr>
                <w:rFonts w:ascii="Cambria" w:hAnsi="Cambria"/>
                <w:sz w:val="16"/>
                <w:szCs w:val="16"/>
                <w:lang w:val="en-GB"/>
              </w:rPr>
            </w:pPr>
            <w:proofErr w:type="spellStart"/>
            <w:r w:rsidRPr="00B81A35">
              <w:rPr>
                <w:rFonts w:ascii="Cambria" w:hAnsi="Cambria"/>
                <w:sz w:val="16"/>
                <w:szCs w:val="16"/>
                <w:lang w:val="en-GB"/>
              </w:rPr>
              <w:t>Tommaso</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Caraccioli</w:t>
            </w:r>
            <w:proofErr w:type="spellEnd"/>
            <w:r w:rsidRPr="00B81A35">
              <w:rPr>
                <w:rFonts w:ascii="Cambria" w:hAnsi="Cambria"/>
                <w:sz w:val="16"/>
                <w:szCs w:val="16"/>
                <w:lang w:val="en-GB"/>
              </w:rPr>
              <w:t xml:space="preserve">, Regina </w:t>
            </w:r>
            <w:proofErr w:type="spellStart"/>
            <w:r w:rsidRPr="00B81A35">
              <w:rPr>
                <w:rFonts w:ascii="Cambria" w:hAnsi="Cambria"/>
                <w:sz w:val="16"/>
                <w:szCs w:val="16"/>
                <w:lang w:val="en-GB"/>
              </w:rPr>
              <w:t>Egetenmeyer</w:t>
            </w:r>
            <w:proofErr w:type="spellEnd"/>
          </w:p>
          <w:p w14:paraId="4D0EF834" w14:textId="77777777" w:rsidR="00B732A6" w:rsidRPr="00B81A35" w:rsidRDefault="00B732A6" w:rsidP="00B732A6">
            <w:pPr>
              <w:spacing w:after="80"/>
              <w:jc w:val="center"/>
              <w:rPr>
                <w:rFonts w:ascii="Cambria" w:hAnsi="Cambria"/>
                <w:sz w:val="16"/>
                <w:szCs w:val="16"/>
                <w:lang w:val="en-GB"/>
              </w:rPr>
            </w:pPr>
          </w:p>
          <w:p w14:paraId="5254D3BB"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3. Dialogue about the Study Adult Learning and Education within the framework of Lifelong Learning</w:t>
            </w:r>
          </w:p>
          <w:p w14:paraId="1B4B9BE8"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Anke Grotlüschen, Alisa </w:t>
            </w:r>
            <w:proofErr w:type="spellStart"/>
            <w:r w:rsidRPr="00B81A35">
              <w:rPr>
                <w:rFonts w:ascii="Cambria" w:hAnsi="Cambria"/>
                <w:sz w:val="16"/>
                <w:szCs w:val="16"/>
                <w:lang w:val="en-GB"/>
              </w:rPr>
              <w:t>Belzer</w:t>
            </w:r>
            <w:proofErr w:type="spellEnd"/>
            <w:r w:rsidRPr="00B81A35">
              <w:rPr>
                <w:rFonts w:ascii="Cambria" w:hAnsi="Cambria"/>
                <w:sz w:val="16"/>
                <w:szCs w:val="16"/>
                <w:lang w:val="en-GB"/>
              </w:rPr>
              <w:t>, Keiko Yasukawa</w:t>
            </w:r>
          </w:p>
          <w:p w14:paraId="3EA8C722" w14:textId="77777777" w:rsidR="00B732A6" w:rsidRPr="00B81A35" w:rsidRDefault="00B732A6" w:rsidP="00B732A6">
            <w:pPr>
              <w:spacing w:after="80"/>
              <w:jc w:val="center"/>
              <w:rPr>
                <w:rFonts w:ascii="Cambria" w:hAnsi="Cambria"/>
                <w:sz w:val="16"/>
                <w:szCs w:val="16"/>
                <w:lang w:val="en-GB"/>
              </w:rPr>
            </w:pPr>
          </w:p>
          <w:p w14:paraId="6BEC3180"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4. Developing and Promoting Lifelong Learning in Laos. Reflections on DVVI as a key-actor and the coordination of action</w:t>
            </w:r>
          </w:p>
          <w:p w14:paraId="40E3D371" w14:textId="5F33E6A5" w:rsidR="007B6261" w:rsidRPr="00B81A35" w:rsidRDefault="00B732A6" w:rsidP="00B732A6">
            <w:pPr>
              <w:jc w:val="center"/>
              <w:rPr>
                <w:rFonts w:ascii="Cambria" w:hAnsi="Cambria"/>
                <w:sz w:val="16"/>
                <w:szCs w:val="16"/>
                <w:lang w:val="en-GB"/>
              </w:rPr>
            </w:pPr>
            <w:r w:rsidRPr="00B81A35">
              <w:rPr>
                <w:rFonts w:ascii="Cambria" w:hAnsi="Cambria"/>
                <w:sz w:val="16"/>
                <w:szCs w:val="16"/>
                <w:lang w:val="en-GB"/>
              </w:rPr>
              <w:t xml:space="preserve">Michael </w:t>
            </w:r>
            <w:proofErr w:type="spellStart"/>
            <w:r w:rsidRPr="00B81A35">
              <w:rPr>
                <w:rFonts w:ascii="Cambria" w:hAnsi="Cambria"/>
                <w:sz w:val="16"/>
                <w:szCs w:val="16"/>
                <w:lang w:val="en-GB"/>
              </w:rPr>
              <w:t>Schemmann</w:t>
            </w:r>
            <w:proofErr w:type="spellEnd"/>
          </w:p>
        </w:tc>
        <w:tc>
          <w:tcPr>
            <w:tcW w:w="1390" w:type="dxa"/>
            <w:vMerge w:val="restart"/>
          </w:tcPr>
          <w:p w14:paraId="7F33626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1. Migration and social mobility</w:t>
            </w:r>
          </w:p>
          <w:p w14:paraId="7152E6C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Andreas Fejes, Magnus </w:t>
            </w:r>
            <w:proofErr w:type="spellStart"/>
            <w:r w:rsidRPr="00B81A35">
              <w:rPr>
                <w:rFonts w:ascii="Cambria" w:hAnsi="Cambria"/>
                <w:sz w:val="16"/>
                <w:szCs w:val="16"/>
                <w:lang w:val="en-GB"/>
              </w:rPr>
              <w:t>Dahsltedt</w:t>
            </w:r>
            <w:proofErr w:type="spellEnd"/>
          </w:p>
          <w:p w14:paraId="146C469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2. Precarious Yet Progressing: From Asylum to Employment in a Service Economy</w:t>
            </w:r>
          </w:p>
          <w:p w14:paraId="18DC26A2"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lastRenderedPageBreak/>
              <w:t>Nedžad</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Mešić</w:t>
            </w:r>
            <w:proofErr w:type="spellEnd"/>
          </w:p>
          <w:p w14:paraId="50C2D54A" w14:textId="77777777" w:rsidR="007B6261" w:rsidRPr="00B81A35" w:rsidRDefault="007B6261" w:rsidP="001F0F24">
            <w:pPr>
              <w:spacing w:after="80"/>
              <w:jc w:val="center"/>
              <w:rPr>
                <w:rFonts w:ascii="Cambria" w:hAnsi="Cambria"/>
                <w:sz w:val="16"/>
                <w:szCs w:val="16"/>
                <w:lang w:val="en-GB"/>
              </w:rPr>
            </w:pPr>
          </w:p>
          <w:p w14:paraId="5D7D59D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3. The hope of returning? – a comparative interview study of migrants arriving to Sweden in the period 2014-2017 and migrants arriving from Ukraine in 2022</w:t>
            </w:r>
          </w:p>
          <w:p w14:paraId="2CEB69E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Andreas Fejes &amp; Sofia </w:t>
            </w:r>
            <w:proofErr w:type="spellStart"/>
            <w:r w:rsidRPr="00B81A35">
              <w:rPr>
                <w:rFonts w:ascii="Cambria" w:hAnsi="Cambria"/>
                <w:sz w:val="16"/>
                <w:szCs w:val="16"/>
                <w:lang w:val="en-GB"/>
              </w:rPr>
              <w:t>Nyström</w:t>
            </w:r>
            <w:proofErr w:type="spellEnd"/>
          </w:p>
          <w:p w14:paraId="5E4AF851" w14:textId="77777777" w:rsidR="007B6261" w:rsidRPr="00B81A35" w:rsidRDefault="007B6261" w:rsidP="001F0F24">
            <w:pPr>
              <w:spacing w:after="80"/>
              <w:jc w:val="center"/>
              <w:rPr>
                <w:rFonts w:ascii="Cambria" w:hAnsi="Cambria"/>
                <w:sz w:val="16"/>
                <w:szCs w:val="16"/>
                <w:lang w:val="en-GB"/>
              </w:rPr>
            </w:pPr>
          </w:p>
          <w:p w14:paraId="7D25321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4. Between hope and despair: Participants of adult education navigating migration, parenthood and social mobility</w:t>
            </w:r>
          </w:p>
          <w:p w14:paraId="1700519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Sofia </w:t>
            </w:r>
            <w:proofErr w:type="spellStart"/>
            <w:r w:rsidRPr="00B81A35">
              <w:rPr>
                <w:rFonts w:ascii="Cambria" w:hAnsi="Cambria"/>
                <w:sz w:val="16"/>
                <w:szCs w:val="16"/>
                <w:lang w:val="en-GB"/>
              </w:rPr>
              <w:t>Nordmark</w:t>
            </w:r>
            <w:proofErr w:type="spellEnd"/>
            <w:r w:rsidRPr="00B81A35">
              <w:rPr>
                <w:rFonts w:ascii="Cambria" w:hAnsi="Cambria"/>
                <w:sz w:val="16"/>
                <w:szCs w:val="16"/>
                <w:lang w:val="en-GB"/>
              </w:rPr>
              <w:t xml:space="preserve">, Magnus </w:t>
            </w:r>
            <w:proofErr w:type="spellStart"/>
            <w:r w:rsidRPr="00B81A35">
              <w:rPr>
                <w:rFonts w:ascii="Cambria" w:hAnsi="Cambria"/>
                <w:sz w:val="16"/>
                <w:szCs w:val="16"/>
                <w:lang w:val="en-GB"/>
              </w:rPr>
              <w:t>Dahlstedt</w:t>
            </w:r>
            <w:proofErr w:type="spellEnd"/>
          </w:p>
          <w:p w14:paraId="0246B340" w14:textId="77777777" w:rsidR="007B6261" w:rsidRPr="00B81A35" w:rsidRDefault="007B6261" w:rsidP="001F0F24">
            <w:pPr>
              <w:spacing w:after="80"/>
              <w:jc w:val="center"/>
              <w:rPr>
                <w:rFonts w:ascii="Cambria" w:hAnsi="Cambria"/>
                <w:sz w:val="16"/>
                <w:szCs w:val="16"/>
                <w:lang w:val="en-GB"/>
              </w:rPr>
            </w:pPr>
          </w:p>
        </w:tc>
        <w:tc>
          <w:tcPr>
            <w:tcW w:w="1315" w:type="dxa"/>
            <w:vMerge w:val="restart"/>
          </w:tcPr>
          <w:p w14:paraId="6D5743DD" w14:textId="77777777" w:rsidR="007B6261" w:rsidRPr="00B81A35" w:rsidRDefault="007B6261" w:rsidP="001F0F24">
            <w:pPr>
              <w:spacing w:after="80"/>
              <w:jc w:val="center"/>
              <w:rPr>
                <w:rFonts w:ascii="Cambria" w:hAnsi="Cambria"/>
                <w:sz w:val="16"/>
                <w:szCs w:val="16"/>
                <w:lang w:val="en-GB"/>
              </w:rPr>
            </w:pPr>
          </w:p>
        </w:tc>
        <w:tc>
          <w:tcPr>
            <w:tcW w:w="1644" w:type="dxa"/>
          </w:tcPr>
          <w:p w14:paraId="47D3562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 as a Force for Change: Learning, Identity, and Self-Organization in Grassroots Communities</w:t>
            </w:r>
          </w:p>
          <w:p w14:paraId="119D9B25"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Katja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Lihtenvalner</w:t>
            </w:r>
            <w:proofErr w:type="spellEnd"/>
          </w:p>
        </w:tc>
        <w:tc>
          <w:tcPr>
            <w:tcW w:w="1477" w:type="dxa"/>
          </w:tcPr>
          <w:p w14:paraId="6655A70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Deep Dialogue for Sustainable Peace</w:t>
            </w:r>
          </w:p>
          <w:p w14:paraId="7EF536B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Margaret Nugent</w:t>
            </w:r>
          </w:p>
        </w:tc>
        <w:tc>
          <w:tcPr>
            <w:tcW w:w="1354" w:type="dxa"/>
          </w:tcPr>
          <w:p w14:paraId="20410AC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Dialogical teaching, deep understanding and older adults’ learning: Do they make a marriage?</w:t>
            </w:r>
          </w:p>
          <w:p w14:paraId="7A468D1D"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Anat</w:t>
            </w:r>
            <w:proofErr w:type="spellEnd"/>
            <w:r w:rsidRPr="00B81A35">
              <w:rPr>
                <w:rFonts w:ascii="Cambria" w:hAnsi="Cambria"/>
                <w:sz w:val="16"/>
                <w:szCs w:val="16"/>
                <w:lang w:val="en-GB"/>
              </w:rPr>
              <w:t xml:space="preserve"> Zohar</w:t>
            </w:r>
          </w:p>
        </w:tc>
        <w:tc>
          <w:tcPr>
            <w:tcW w:w="1435" w:type="dxa"/>
          </w:tcPr>
          <w:p w14:paraId="7FA08D2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Class and Education- Working-class voice and story in research</w:t>
            </w:r>
          </w:p>
          <w:p w14:paraId="4D547938"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Sorca</w:t>
            </w:r>
            <w:proofErr w:type="spellEnd"/>
            <w:r w:rsidRPr="00B81A35">
              <w:rPr>
                <w:rFonts w:ascii="Cambria" w:hAnsi="Cambria"/>
                <w:sz w:val="16"/>
                <w:szCs w:val="16"/>
                <w:lang w:val="en-GB"/>
              </w:rPr>
              <w:t xml:space="preserve"> Mc Donnell</w:t>
            </w:r>
          </w:p>
          <w:p w14:paraId="3CBB4803" w14:textId="77777777" w:rsidR="007B6261" w:rsidRPr="00B81A35" w:rsidRDefault="007B6261" w:rsidP="001F0F24">
            <w:pPr>
              <w:spacing w:after="80"/>
              <w:jc w:val="center"/>
              <w:rPr>
                <w:rFonts w:ascii="Cambria" w:hAnsi="Cambria"/>
                <w:sz w:val="16"/>
                <w:szCs w:val="16"/>
                <w:lang w:val="en-GB"/>
              </w:rPr>
            </w:pPr>
          </w:p>
          <w:p w14:paraId="77C67FCA" w14:textId="77777777" w:rsidR="007B6261" w:rsidRPr="00B81A35" w:rsidRDefault="007B6261" w:rsidP="001F0F24">
            <w:pPr>
              <w:spacing w:after="80"/>
              <w:jc w:val="center"/>
              <w:rPr>
                <w:rFonts w:ascii="Cambria" w:hAnsi="Cambria"/>
                <w:sz w:val="16"/>
                <w:szCs w:val="16"/>
                <w:lang w:val="en-GB"/>
              </w:rPr>
            </w:pPr>
          </w:p>
          <w:p w14:paraId="15216D62" w14:textId="77777777" w:rsidR="007B6261" w:rsidRPr="00B81A35" w:rsidRDefault="007B6261" w:rsidP="001F0F24">
            <w:pPr>
              <w:spacing w:after="80"/>
              <w:jc w:val="center"/>
              <w:rPr>
                <w:rFonts w:ascii="Cambria" w:hAnsi="Cambria"/>
                <w:sz w:val="16"/>
                <w:szCs w:val="16"/>
                <w:lang w:val="en-GB"/>
              </w:rPr>
            </w:pPr>
          </w:p>
        </w:tc>
        <w:tc>
          <w:tcPr>
            <w:tcW w:w="1415" w:type="dxa"/>
          </w:tcPr>
          <w:p w14:paraId="3E6E0BF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Bridging the Gap: Understanding the factors which enable or disable the participation of women in adult mathematics learning in England</w:t>
            </w:r>
          </w:p>
          <w:p w14:paraId="1ECDC186"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Farhat</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Syyeda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Sadiya</w:t>
            </w:r>
            <w:proofErr w:type="spellEnd"/>
            <w:r w:rsidRPr="00B81A35">
              <w:rPr>
                <w:rFonts w:ascii="Cambria" w:hAnsi="Cambria"/>
                <w:sz w:val="16"/>
                <w:szCs w:val="16"/>
                <w:lang w:val="en-GB"/>
              </w:rPr>
              <w:t xml:space="preserve"> Osman, Fay Baldry, Ben </w:t>
            </w:r>
            <w:r w:rsidRPr="00B81A35">
              <w:rPr>
                <w:rFonts w:ascii="Cambria" w:hAnsi="Cambria"/>
                <w:sz w:val="16"/>
                <w:szCs w:val="16"/>
                <w:lang w:val="en-GB"/>
              </w:rPr>
              <w:lastRenderedPageBreak/>
              <w:t>Harvey-</w:t>
            </w:r>
            <w:proofErr w:type="spellStart"/>
            <w:r w:rsidRPr="00B81A35">
              <w:rPr>
                <w:rFonts w:ascii="Cambria" w:hAnsi="Cambria"/>
                <w:sz w:val="16"/>
                <w:szCs w:val="16"/>
                <w:lang w:val="en-GB"/>
              </w:rPr>
              <w:t>Ashenhurst</w:t>
            </w:r>
            <w:proofErr w:type="spellEnd"/>
          </w:p>
          <w:p w14:paraId="5685ED66" w14:textId="77777777" w:rsidR="007B6261" w:rsidRPr="00B81A35" w:rsidRDefault="007B6261" w:rsidP="001F0F24">
            <w:pPr>
              <w:spacing w:after="80"/>
              <w:rPr>
                <w:rFonts w:ascii="Cambria" w:hAnsi="Cambria"/>
                <w:sz w:val="16"/>
                <w:szCs w:val="16"/>
                <w:lang w:val="en-GB"/>
              </w:rPr>
            </w:pPr>
          </w:p>
          <w:p w14:paraId="6AF132FA" w14:textId="77777777" w:rsidR="007B6261" w:rsidRDefault="007B6261" w:rsidP="001F0F24">
            <w:pPr>
              <w:spacing w:after="80"/>
              <w:rPr>
                <w:rFonts w:ascii="Cambria" w:hAnsi="Cambria"/>
                <w:sz w:val="16"/>
                <w:szCs w:val="16"/>
                <w:lang w:val="en-GB"/>
              </w:rPr>
            </w:pPr>
          </w:p>
          <w:p w14:paraId="423D8141" w14:textId="77777777" w:rsidR="007B6261" w:rsidRPr="00B81A35" w:rsidRDefault="007B6261" w:rsidP="001F0F24">
            <w:pPr>
              <w:spacing w:after="80"/>
              <w:rPr>
                <w:rFonts w:ascii="Cambria" w:hAnsi="Cambria"/>
                <w:sz w:val="16"/>
                <w:szCs w:val="16"/>
                <w:lang w:val="en-GB"/>
              </w:rPr>
            </w:pPr>
          </w:p>
        </w:tc>
        <w:tc>
          <w:tcPr>
            <w:tcW w:w="1596" w:type="dxa"/>
          </w:tcPr>
          <w:p w14:paraId="4C946BC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An innovative dialogue-based approach for adult language teaching</w:t>
            </w:r>
          </w:p>
          <w:p w14:paraId="74F6E6D0"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Michele </w:t>
            </w:r>
            <w:proofErr w:type="spellStart"/>
            <w:r w:rsidRPr="00B81A35">
              <w:rPr>
                <w:rFonts w:ascii="Cambria" w:hAnsi="Cambria"/>
                <w:sz w:val="16"/>
                <w:szCs w:val="16"/>
                <w:lang w:val="en-GB"/>
              </w:rPr>
              <w:t>Broccia</w:t>
            </w:r>
            <w:proofErr w:type="spellEnd"/>
          </w:p>
        </w:tc>
      </w:tr>
      <w:tr w:rsidR="007B6261" w:rsidRPr="00B81A35" w14:paraId="0C2EACD5" w14:textId="77777777" w:rsidTr="00F02145">
        <w:tc>
          <w:tcPr>
            <w:tcW w:w="910" w:type="dxa"/>
            <w:vMerge/>
            <w:shd w:val="clear" w:color="auto" w:fill="E7E6E6" w:themeFill="background2"/>
          </w:tcPr>
          <w:p w14:paraId="3D15CA6C" w14:textId="77777777" w:rsidR="007B6261" w:rsidRPr="00B81A35" w:rsidRDefault="007B6261" w:rsidP="001F0F24">
            <w:pPr>
              <w:spacing w:after="80"/>
              <w:jc w:val="center"/>
              <w:rPr>
                <w:rFonts w:ascii="Cambria" w:hAnsi="Cambria"/>
                <w:sz w:val="16"/>
                <w:szCs w:val="16"/>
                <w:lang w:val="en-GB"/>
              </w:rPr>
            </w:pPr>
          </w:p>
        </w:tc>
        <w:tc>
          <w:tcPr>
            <w:tcW w:w="1458" w:type="dxa"/>
            <w:vMerge/>
          </w:tcPr>
          <w:p w14:paraId="08035679" w14:textId="77777777" w:rsidR="007B6261" w:rsidRPr="00B81A35" w:rsidRDefault="007B6261" w:rsidP="001F0F24">
            <w:pPr>
              <w:spacing w:after="80"/>
              <w:jc w:val="center"/>
              <w:rPr>
                <w:rFonts w:ascii="Cambria" w:hAnsi="Cambria"/>
                <w:i/>
                <w:sz w:val="16"/>
                <w:szCs w:val="16"/>
                <w:lang w:val="en-GB"/>
              </w:rPr>
            </w:pPr>
          </w:p>
        </w:tc>
        <w:tc>
          <w:tcPr>
            <w:tcW w:w="1390" w:type="dxa"/>
            <w:vMerge/>
          </w:tcPr>
          <w:p w14:paraId="03190D25" w14:textId="77777777" w:rsidR="007B6261" w:rsidRPr="00B81A35" w:rsidRDefault="007B6261" w:rsidP="001F0F24">
            <w:pPr>
              <w:spacing w:after="80"/>
              <w:jc w:val="center"/>
              <w:rPr>
                <w:rFonts w:ascii="Cambria" w:hAnsi="Cambria"/>
                <w:i/>
                <w:sz w:val="16"/>
                <w:szCs w:val="16"/>
                <w:lang w:val="en-GB"/>
              </w:rPr>
            </w:pPr>
          </w:p>
        </w:tc>
        <w:tc>
          <w:tcPr>
            <w:tcW w:w="1315" w:type="dxa"/>
            <w:vMerge/>
          </w:tcPr>
          <w:p w14:paraId="7319E5DB" w14:textId="77777777" w:rsidR="007B6261" w:rsidRPr="00B81A35" w:rsidRDefault="007B6261" w:rsidP="001F0F24">
            <w:pPr>
              <w:spacing w:after="80"/>
              <w:jc w:val="center"/>
              <w:rPr>
                <w:rFonts w:ascii="Cambria" w:hAnsi="Cambria"/>
                <w:i/>
                <w:sz w:val="16"/>
                <w:szCs w:val="16"/>
                <w:lang w:val="en-GB"/>
              </w:rPr>
            </w:pPr>
          </w:p>
        </w:tc>
        <w:tc>
          <w:tcPr>
            <w:tcW w:w="1644" w:type="dxa"/>
          </w:tcPr>
          <w:p w14:paraId="43940337"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Empowering Communities through Education: Peer-Led Research as a Catalyst for Learning</w:t>
            </w:r>
          </w:p>
          <w:p w14:paraId="204C1ABE"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Nic</w:t>
            </w:r>
            <w:proofErr w:type="spellEnd"/>
            <w:r w:rsidRPr="00B81A35">
              <w:rPr>
                <w:rFonts w:ascii="Cambria" w:hAnsi="Cambria"/>
                <w:sz w:val="16"/>
                <w:szCs w:val="16"/>
                <w:lang w:val="en-GB"/>
              </w:rPr>
              <w:t xml:space="preserve"> Dickson</w:t>
            </w:r>
          </w:p>
        </w:tc>
        <w:tc>
          <w:tcPr>
            <w:tcW w:w="1477" w:type="dxa"/>
          </w:tcPr>
          <w:p w14:paraId="23CCA02E" w14:textId="77777777" w:rsidR="00196A2F" w:rsidRPr="00196A2F" w:rsidRDefault="00196A2F" w:rsidP="00196A2F">
            <w:pPr>
              <w:spacing w:after="80"/>
              <w:jc w:val="center"/>
              <w:rPr>
                <w:rFonts w:ascii="Cambria" w:hAnsi="Cambria"/>
                <w:sz w:val="16"/>
                <w:szCs w:val="16"/>
                <w:lang w:val="en-GB"/>
              </w:rPr>
            </w:pPr>
            <w:r w:rsidRPr="00196A2F">
              <w:rPr>
                <w:rFonts w:ascii="Cambria" w:hAnsi="Cambria"/>
                <w:sz w:val="16"/>
                <w:szCs w:val="16"/>
                <w:lang w:val="en-GB"/>
              </w:rPr>
              <w:t>Reflections on the Dialogical Roles of Learning Cities and Communities in the Making of Innovative Learning Ecosystems</w:t>
            </w:r>
          </w:p>
          <w:p w14:paraId="7C29CD50" w14:textId="77777777" w:rsidR="00196A2F" w:rsidRPr="00B81A35" w:rsidRDefault="00196A2F" w:rsidP="00196A2F">
            <w:pPr>
              <w:spacing w:after="80"/>
              <w:jc w:val="center"/>
              <w:rPr>
                <w:rFonts w:ascii="Cambria" w:hAnsi="Cambria"/>
                <w:sz w:val="16"/>
                <w:szCs w:val="16"/>
                <w:lang w:val="en-GB"/>
              </w:rPr>
            </w:pPr>
            <w:proofErr w:type="spellStart"/>
            <w:r w:rsidRPr="00196A2F">
              <w:rPr>
                <w:rFonts w:ascii="Cambria" w:hAnsi="Cambria"/>
                <w:sz w:val="16"/>
                <w:szCs w:val="16"/>
                <w:lang w:val="en-GB"/>
              </w:rPr>
              <w:t>Balázs</w:t>
            </w:r>
            <w:proofErr w:type="spellEnd"/>
            <w:r w:rsidRPr="00196A2F">
              <w:rPr>
                <w:rFonts w:ascii="Cambria" w:hAnsi="Cambria"/>
                <w:sz w:val="16"/>
                <w:szCs w:val="16"/>
                <w:lang w:val="en-GB"/>
              </w:rPr>
              <w:t xml:space="preserve"> </w:t>
            </w:r>
            <w:proofErr w:type="spellStart"/>
            <w:r w:rsidRPr="00196A2F">
              <w:rPr>
                <w:rFonts w:ascii="Cambria" w:hAnsi="Cambria"/>
                <w:sz w:val="16"/>
                <w:szCs w:val="16"/>
                <w:lang w:val="en-GB"/>
              </w:rPr>
              <w:t>Németh</w:t>
            </w:r>
            <w:proofErr w:type="spellEnd"/>
          </w:p>
          <w:p w14:paraId="072D7F10" w14:textId="56660B4E" w:rsidR="001146B4" w:rsidRPr="00B81A35" w:rsidRDefault="001146B4" w:rsidP="00196A2F">
            <w:pPr>
              <w:spacing w:after="80"/>
              <w:rPr>
                <w:rFonts w:ascii="Cambria" w:hAnsi="Cambria"/>
                <w:sz w:val="16"/>
                <w:szCs w:val="16"/>
                <w:lang w:val="en-GB"/>
              </w:rPr>
            </w:pPr>
          </w:p>
        </w:tc>
        <w:tc>
          <w:tcPr>
            <w:tcW w:w="1354" w:type="dxa"/>
          </w:tcPr>
          <w:p w14:paraId="77703F5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The </w:t>
            </w:r>
            <w:proofErr w:type="spellStart"/>
            <w:r w:rsidRPr="00B81A35">
              <w:rPr>
                <w:rFonts w:ascii="Cambria" w:hAnsi="Cambria"/>
                <w:sz w:val="16"/>
                <w:szCs w:val="16"/>
                <w:lang w:val="en-GB"/>
              </w:rPr>
              <w:t>Tripple</w:t>
            </w:r>
            <w:proofErr w:type="spellEnd"/>
            <w:r w:rsidRPr="00B81A35">
              <w:rPr>
                <w:rFonts w:ascii="Cambria" w:hAnsi="Cambria"/>
                <w:sz w:val="16"/>
                <w:szCs w:val="16"/>
                <w:lang w:val="en-GB"/>
              </w:rPr>
              <w:t xml:space="preserve"> Helix: A new model for the life course in the context of greater longevity</w:t>
            </w:r>
          </w:p>
          <w:p w14:paraId="283B8F4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Tom Schuller</w:t>
            </w:r>
          </w:p>
        </w:tc>
        <w:tc>
          <w:tcPr>
            <w:tcW w:w="1435" w:type="dxa"/>
          </w:tcPr>
          <w:p w14:paraId="0FF37A9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Dialogues in transition: Parenting Education in Times of Social Transformation</w:t>
            </w:r>
          </w:p>
          <w:p w14:paraId="0AB1F13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Jan-Hendrik </w:t>
            </w:r>
            <w:proofErr w:type="spellStart"/>
            <w:r w:rsidRPr="00B81A35">
              <w:rPr>
                <w:rFonts w:ascii="Cambria" w:hAnsi="Cambria"/>
                <w:sz w:val="16"/>
                <w:szCs w:val="16"/>
                <w:lang w:val="en-GB"/>
              </w:rPr>
              <w:t>Kötting</w:t>
            </w:r>
            <w:proofErr w:type="spellEnd"/>
            <w:r w:rsidRPr="00B81A35">
              <w:rPr>
                <w:rFonts w:ascii="Cambria" w:hAnsi="Cambria"/>
                <w:sz w:val="16"/>
                <w:szCs w:val="16"/>
                <w:lang w:val="en-GB"/>
              </w:rPr>
              <w:t xml:space="preserve">, Regina Neumann, Doris </w:t>
            </w:r>
            <w:proofErr w:type="spellStart"/>
            <w:r w:rsidRPr="00B81A35">
              <w:rPr>
                <w:rFonts w:ascii="Cambria" w:hAnsi="Cambria"/>
                <w:sz w:val="16"/>
                <w:szCs w:val="16"/>
                <w:lang w:val="en-GB"/>
              </w:rPr>
              <w:t>Lüken-Klaßen</w:t>
            </w:r>
            <w:proofErr w:type="spellEnd"/>
            <w:r w:rsidRPr="00B81A35">
              <w:rPr>
                <w:rFonts w:ascii="Cambria" w:hAnsi="Cambria"/>
                <w:sz w:val="16"/>
                <w:szCs w:val="16"/>
                <w:lang w:val="en-GB"/>
              </w:rPr>
              <w:t xml:space="preserve"> </w:t>
            </w:r>
          </w:p>
        </w:tc>
        <w:tc>
          <w:tcPr>
            <w:tcW w:w="1415" w:type="dxa"/>
          </w:tcPr>
          <w:p w14:paraId="6780352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Experiential Learning: revisiting the meanings of a key concept for self-reflexivity and adult learners’ engagement in transformative communicative action(s)</w:t>
            </w:r>
          </w:p>
          <w:p w14:paraId="3C8324E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Rosanna Barros</w:t>
            </w:r>
          </w:p>
        </w:tc>
        <w:tc>
          <w:tcPr>
            <w:tcW w:w="1596" w:type="dxa"/>
          </w:tcPr>
          <w:p w14:paraId="3BF4D7C2" w14:textId="77777777" w:rsidR="00196A2F" w:rsidRPr="00196A2F" w:rsidRDefault="00196A2F" w:rsidP="00196A2F">
            <w:pPr>
              <w:spacing w:after="80"/>
              <w:jc w:val="center"/>
              <w:rPr>
                <w:rFonts w:ascii="Cambria" w:hAnsi="Cambria"/>
                <w:sz w:val="16"/>
                <w:szCs w:val="16"/>
                <w:lang w:val="en-GB"/>
              </w:rPr>
            </w:pPr>
            <w:r w:rsidRPr="00196A2F">
              <w:rPr>
                <w:rFonts w:ascii="Cambria" w:hAnsi="Cambria"/>
                <w:sz w:val="16"/>
                <w:szCs w:val="16"/>
                <w:lang w:val="en-GB"/>
              </w:rPr>
              <w:t>Novel approaches to workplace learning – experiences and results from a participatory-driven learning intervention</w:t>
            </w:r>
          </w:p>
          <w:p w14:paraId="15A8EA3C" w14:textId="3B05F602" w:rsidR="001146B4" w:rsidRPr="00B81A35" w:rsidRDefault="00196A2F" w:rsidP="00196A2F">
            <w:pPr>
              <w:spacing w:after="80"/>
              <w:rPr>
                <w:rFonts w:ascii="Cambria" w:hAnsi="Cambria"/>
                <w:sz w:val="16"/>
                <w:szCs w:val="16"/>
                <w:lang w:val="en-GB"/>
              </w:rPr>
            </w:pPr>
            <w:proofErr w:type="spellStart"/>
            <w:r w:rsidRPr="00196A2F">
              <w:rPr>
                <w:rFonts w:ascii="Cambria" w:hAnsi="Cambria"/>
                <w:sz w:val="16"/>
                <w:szCs w:val="16"/>
                <w:lang w:val="en-GB"/>
              </w:rPr>
              <w:t>Ulrik</w:t>
            </w:r>
            <w:proofErr w:type="spellEnd"/>
            <w:r w:rsidRPr="00196A2F">
              <w:rPr>
                <w:rFonts w:ascii="Cambria" w:hAnsi="Cambria"/>
                <w:sz w:val="16"/>
                <w:szCs w:val="16"/>
                <w:lang w:val="en-GB"/>
              </w:rPr>
              <w:t xml:space="preserve"> Brandi, Maria Louise </w:t>
            </w:r>
            <w:proofErr w:type="spellStart"/>
            <w:r w:rsidRPr="00196A2F">
              <w:rPr>
                <w:rFonts w:ascii="Cambria" w:hAnsi="Cambria"/>
                <w:sz w:val="16"/>
                <w:szCs w:val="16"/>
                <w:lang w:val="en-GB"/>
              </w:rPr>
              <w:t>Gamborg</w:t>
            </w:r>
            <w:proofErr w:type="spellEnd"/>
          </w:p>
        </w:tc>
      </w:tr>
      <w:tr w:rsidR="007B6261" w:rsidRPr="00B81A35" w14:paraId="23B28DC7" w14:textId="77777777" w:rsidTr="00F02145">
        <w:tc>
          <w:tcPr>
            <w:tcW w:w="910" w:type="dxa"/>
            <w:vMerge/>
            <w:tcBorders>
              <w:bottom w:val="single" w:sz="4" w:space="0" w:color="auto"/>
            </w:tcBorders>
            <w:shd w:val="clear" w:color="auto" w:fill="E7E6E6" w:themeFill="background2"/>
          </w:tcPr>
          <w:p w14:paraId="75A92138" w14:textId="77777777" w:rsidR="007B6261" w:rsidRPr="00B81A35" w:rsidRDefault="007B6261" w:rsidP="001F0F24">
            <w:pPr>
              <w:spacing w:after="80"/>
              <w:jc w:val="center"/>
              <w:rPr>
                <w:rFonts w:ascii="Cambria" w:hAnsi="Cambria"/>
                <w:sz w:val="16"/>
                <w:szCs w:val="16"/>
                <w:lang w:val="en-GB"/>
              </w:rPr>
            </w:pPr>
          </w:p>
        </w:tc>
        <w:tc>
          <w:tcPr>
            <w:tcW w:w="1458" w:type="dxa"/>
            <w:vMerge/>
            <w:tcBorders>
              <w:bottom w:val="single" w:sz="4" w:space="0" w:color="auto"/>
            </w:tcBorders>
          </w:tcPr>
          <w:p w14:paraId="746C6A3C" w14:textId="77777777" w:rsidR="007B6261" w:rsidRPr="00B81A35" w:rsidRDefault="007B6261" w:rsidP="001F0F24">
            <w:pPr>
              <w:spacing w:after="80"/>
              <w:jc w:val="center"/>
              <w:rPr>
                <w:rFonts w:ascii="Cambria" w:hAnsi="Cambria"/>
                <w:i/>
                <w:sz w:val="16"/>
                <w:szCs w:val="16"/>
                <w:lang w:val="en-GB"/>
              </w:rPr>
            </w:pPr>
          </w:p>
        </w:tc>
        <w:tc>
          <w:tcPr>
            <w:tcW w:w="1390" w:type="dxa"/>
            <w:vMerge/>
            <w:tcBorders>
              <w:bottom w:val="single" w:sz="4" w:space="0" w:color="auto"/>
            </w:tcBorders>
          </w:tcPr>
          <w:p w14:paraId="7E347A9A" w14:textId="77777777" w:rsidR="007B6261" w:rsidRPr="00B81A35" w:rsidRDefault="007B6261" w:rsidP="001F0F24">
            <w:pPr>
              <w:spacing w:after="80"/>
              <w:jc w:val="center"/>
              <w:rPr>
                <w:rFonts w:ascii="Cambria" w:hAnsi="Cambria"/>
                <w:i/>
                <w:sz w:val="16"/>
                <w:szCs w:val="16"/>
                <w:lang w:val="en-GB"/>
              </w:rPr>
            </w:pPr>
          </w:p>
        </w:tc>
        <w:tc>
          <w:tcPr>
            <w:tcW w:w="1315" w:type="dxa"/>
            <w:vMerge/>
            <w:tcBorders>
              <w:bottom w:val="single" w:sz="4" w:space="0" w:color="auto"/>
            </w:tcBorders>
          </w:tcPr>
          <w:p w14:paraId="3E505B0F" w14:textId="77777777" w:rsidR="007B6261" w:rsidRPr="00B81A35" w:rsidRDefault="007B6261" w:rsidP="001F0F24">
            <w:pPr>
              <w:spacing w:after="80"/>
              <w:jc w:val="center"/>
              <w:rPr>
                <w:rFonts w:ascii="Cambria" w:hAnsi="Cambria"/>
                <w:i/>
                <w:sz w:val="16"/>
                <w:szCs w:val="16"/>
                <w:lang w:val="en-GB"/>
              </w:rPr>
            </w:pPr>
          </w:p>
        </w:tc>
        <w:tc>
          <w:tcPr>
            <w:tcW w:w="1644" w:type="dxa"/>
            <w:tcBorders>
              <w:bottom w:val="single" w:sz="4" w:space="0" w:color="auto"/>
            </w:tcBorders>
          </w:tcPr>
          <w:p w14:paraId="1F32A0A8" w14:textId="77777777" w:rsidR="00207A11" w:rsidRPr="00B81A35" w:rsidRDefault="00207A11" w:rsidP="00207A11">
            <w:pPr>
              <w:spacing w:after="80"/>
              <w:jc w:val="center"/>
              <w:rPr>
                <w:rFonts w:ascii="Cambria" w:hAnsi="Cambria"/>
                <w:sz w:val="16"/>
                <w:szCs w:val="16"/>
                <w:lang w:val="en-GB"/>
              </w:rPr>
            </w:pPr>
            <w:r w:rsidRPr="00B81A35">
              <w:rPr>
                <w:rFonts w:ascii="Cambria" w:hAnsi="Cambria"/>
                <w:sz w:val="16"/>
                <w:szCs w:val="16"/>
                <w:lang w:val="en-GB"/>
              </w:rPr>
              <w:t xml:space="preserve">Exploring </w:t>
            </w:r>
            <w:proofErr w:type="spellStart"/>
            <w:r w:rsidRPr="00B81A35">
              <w:rPr>
                <w:rFonts w:ascii="Cambria" w:hAnsi="Cambria"/>
                <w:sz w:val="16"/>
                <w:szCs w:val="16"/>
                <w:lang w:val="en-GB"/>
              </w:rPr>
              <w:t>professional_well</w:t>
            </w:r>
            <w:proofErr w:type="spellEnd"/>
            <w:r w:rsidRPr="00B81A35">
              <w:rPr>
                <w:rFonts w:ascii="Cambria" w:hAnsi="Cambria"/>
                <w:sz w:val="16"/>
                <w:szCs w:val="16"/>
                <w:lang w:val="en-GB"/>
              </w:rPr>
              <w:t>-being of adult educators. Dialogical approach</w:t>
            </w:r>
          </w:p>
          <w:p w14:paraId="744A1483" w14:textId="77777777" w:rsidR="00207A11" w:rsidRPr="00B81A35" w:rsidRDefault="00207A11" w:rsidP="00207A11">
            <w:pPr>
              <w:spacing w:after="80"/>
              <w:jc w:val="center"/>
              <w:rPr>
                <w:rFonts w:ascii="Cambria" w:hAnsi="Cambria"/>
                <w:sz w:val="16"/>
                <w:szCs w:val="16"/>
                <w:lang w:val="en-GB"/>
              </w:rPr>
            </w:pPr>
            <w:proofErr w:type="spellStart"/>
            <w:r w:rsidRPr="00B81A35">
              <w:rPr>
                <w:rFonts w:ascii="Cambria" w:hAnsi="Cambria"/>
                <w:sz w:val="16"/>
                <w:szCs w:val="16"/>
                <w:lang w:val="en-GB"/>
              </w:rPr>
              <w:t>Katrin</w:t>
            </w:r>
            <w:proofErr w:type="spellEnd"/>
            <w:r w:rsidRPr="00B81A35">
              <w:rPr>
                <w:rFonts w:ascii="Cambria" w:hAnsi="Cambria"/>
                <w:sz w:val="16"/>
                <w:szCs w:val="16"/>
                <w:lang w:val="en-GB"/>
              </w:rPr>
              <w:t xml:space="preserve"> Freyberg, Larissa </w:t>
            </w:r>
            <w:proofErr w:type="spellStart"/>
            <w:r w:rsidRPr="00B81A35">
              <w:rPr>
                <w:rFonts w:ascii="Cambria" w:hAnsi="Cambria"/>
                <w:sz w:val="16"/>
                <w:szCs w:val="16"/>
                <w:lang w:val="en-GB"/>
              </w:rPr>
              <w:t>Jõgi</w:t>
            </w:r>
            <w:proofErr w:type="spellEnd"/>
          </w:p>
          <w:p w14:paraId="520676C3" w14:textId="60B9BB81" w:rsidR="00EF6614" w:rsidRPr="00B81A35" w:rsidRDefault="00EF6614" w:rsidP="00DB1C44">
            <w:pPr>
              <w:rPr>
                <w:rFonts w:ascii="Cambria" w:hAnsi="Cambria"/>
                <w:sz w:val="16"/>
                <w:szCs w:val="16"/>
                <w:lang w:val="en-GB"/>
              </w:rPr>
            </w:pPr>
          </w:p>
        </w:tc>
        <w:tc>
          <w:tcPr>
            <w:tcW w:w="1477" w:type="dxa"/>
            <w:tcBorders>
              <w:bottom w:val="single" w:sz="4" w:space="0" w:color="auto"/>
            </w:tcBorders>
          </w:tcPr>
          <w:p w14:paraId="5D06F63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Teachers' Social Representations of Folk High Schools</w:t>
            </w:r>
          </w:p>
          <w:p w14:paraId="6F20CB4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Richard Lindberg</w:t>
            </w:r>
          </w:p>
        </w:tc>
        <w:tc>
          <w:tcPr>
            <w:tcW w:w="1354" w:type="dxa"/>
            <w:tcBorders>
              <w:bottom w:val="single" w:sz="4" w:space="0" w:color="auto"/>
            </w:tcBorders>
          </w:tcPr>
          <w:p w14:paraId="5824976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Longevity and Care: Exploring Women’s Stories through the Listening Guide Methodology</w:t>
            </w:r>
          </w:p>
          <w:p w14:paraId="0ED10E1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Francesca </w:t>
            </w:r>
            <w:proofErr w:type="spellStart"/>
            <w:r w:rsidRPr="00B81A35">
              <w:rPr>
                <w:rFonts w:ascii="Cambria" w:hAnsi="Cambria"/>
                <w:sz w:val="16"/>
                <w:szCs w:val="16"/>
                <w:lang w:val="en-GB"/>
              </w:rPr>
              <w:t>Romana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Loberto</w:t>
            </w:r>
            <w:proofErr w:type="spellEnd"/>
          </w:p>
        </w:tc>
        <w:tc>
          <w:tcPr>
            <w:tcW w:w="1435" w:type="dxa"/>
            <w:tcBorders>
              <w:bottom w:val="single" w:sz="4" w:space="0" w:color="auto"/>
            </w:tcBorders>
          </w:tcPr>
          <w:p w14:paraId="62D587FD" w14:textId="77777777" w:rsidR="00196A2F" w:rsidRPr="00196A2F" w:rsidRDefault="00196A2F" w:rsidP="00196A2F">
            <w:pPr>
              <w:spacing w:after="80"/>
              <w:jc w:val="center"/>
              <w:rPr>
                <w:rFonts w:ascii="Cambria" w:hAnsi="Cambria"/>
                <w:sz w:val="16"/>
                <w:szCs w:val="16"/>
                <w:lang w:val="en-GB"/>
              </w:rPr>
            </w:pPr>
            <w:r w:rsidRPr="00196A2F">
              <w:rPr>
                <w:rFonts w:ascii="Cambria" w:hAnsi="Cambria"/>
                <w:sz w:val="16"/>
                <w:szCs w:val="16"/>
                <w:lang w:val="en-GB"/>
              </w:rPr>
              <w:t>Dialogue as healing: Examining trauma-informed approaches supporting young adults returning to education</w:t>
            </w:r>
          </w:p>
          <w:p w14:paraId="35A24F0F" w14:textId="34CEF2B7" w:rsidR="001146B4" w:rsidRPr="00B81A35" w:rsidRDefault="00196A2F" w:rsidP="00AA4B59">
            <w:pPr>
              <w:spacing w:after="80"/>
              <w:jc w:val="center"/>
              <w:rPr>
                <w:rFonts w:ascii="Cambria" w:hAnsi="Cambria"/>
                <w:sz w:val="16"/>
                <w:szCs w:val="16"/>
                <w:lang w:val="en-GB"/>
              </w:rPr>
            </w:pPr>
            <w:r w:rsidRPr="00196A2F">
              <w:rPr>
                <w:rFonts w:ascii="Cambria" w:hAnsi="Cambria"/>
                <w:sz w:val="16"/>
                <w:szCs w:val="16"/>
                <w:lang w:val="en-GB"/>
              </w:rPr>
              <w:t xml:space="preserve">Marjorie Vidal, Sonia </w:t>
            </w:r>
            <w:proofErr w:type="spellStart"/>
            <w:r w:rsidRPr="00196A2F">
              <w:rPr>
                <w:rFonts w:ascii="Cambria" w:hAnsi="Cambria"/>
                <w:sz w:val="16"/>
                <w:szCs w:val="16"/>
                <w:lang w:val="en-GB"/>
              </w:rPr>
              <w:t>Lombart</w:t>
            </w:r>
            <w:proofErr w:type="spellEnd"/>
            <w:r w:rsidRPr="00196A2F">
              <w:rPr>
                <w:rFonts w:ascii="Cambria" w:hAnsi="Cambria"/>
                <w:sz w:val="16"/>
                <w:szCs w:val="16"/>
                <w:lang w:val="en-GB"/>
              </w:rPr>
              <w:t>, Benoit Bernier</w:t>
            </w:r>
          </w:p>
        </w:tc>
        <w:tc>
          <w:tcPr>
            <w:tcW w:w="1415" w:type="dxa"/>
            <w:tcBorders>
              <w:bottom w:val="single" w:sz="4" w:space="0" w:color="auto"/>
            </w:tcBorders>
          </w:tcPr>
          <w:p w14:paraId="2EBFC4DF"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From Borders to Bonds. Intercultural Mediation-Education as a bridge for dialogue and generative learning</w:t>
            </w:r>
          </w:p>
          <w:p w14:paraId="0DF0715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Sara Gemma</w:t>
            </w:r>
          </w:p>
        </w:tc>
        <w:tc>
          <w:tcPr>
            <w:tcW w:w="1596" w:type="dxa"/>
            <w:tcBorders>
              <w:bottom w:val="single" w:sz="4" w:space="0" w:color="auto"/>
            </w:tcBorders>
          </w:tcPr>
          <w:p w14:paraId="5C39A1CC"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Identifying a Dialogical Component in the Process of Dropping Out: The Case of Dropouts in Nursing Education</w:t>
            </w:r>
          </w:p>
          <w:p w14:paraId="2A0104F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Vanessa Pleven, </w:t>
            </w:r>
            <w:proofErr w:type="spellStart"/>
            <w:r w:rsidRPr="00B81A35">
              <w:rPr>
                <w:rFonts w:ascii="Cambria" w:hAnsi="Cambria"/>
                <w:sz w:val="16"/>
                <w:szCs w:val="16"/>
                <w:lang w:val="en-GB"/>
              </w:rPr>
              <w:t>Hugues</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Pentecouteau</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Jérôme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Eneau</w:t>
            </w:r>
            <w:proofErr w:type="spellEnd"/>
            <w:r w:rsidRPr="00B81A35">
              <w:rPr>
                <w:rFonts w:ascii="Cambria" w:hAnsi="Cambria"/>
                <w:sz w:val="16"/>
                <w:szCs w:val="16"/>
                <w:lang w:val="en-GB"/>
              </w:rPr>
              <w:t>, Eric Bertrand</w:t>
            </w:r>
          </w:p>
          <w:p w14:paraId="04289396" w14:textId="77777777" w:rsidR="007B6261" w:rsidRPr="00B81A35" w:rsidRDefault="007B6261" w:rsidP="001F0F24">
            <w:pPr>
              <w:spacing w:after="80"/>
              <w:jc w:val="center"/>
              <w:rPr>
                <w:rFonts w:ascii="Cambria" w:hAnsi="Cambria"/>
                <w:sz w:val="16"/>
                <w:szCs w:val="16"/>
                <w:lang w:val="en-GB"/>
              </w:rPr>
            </w:pPr>
          </w:p>
        </w:tc>
      </w:tr>
    </w:tbl>
    <w:p w14:paraId="13F5CC2F" w14:textId="77777777" w:rsidR="00C3478F" w:rsidRDefault="00C3478F">
      <w:r>
        <w:br w:type="page"/>
      </w:r>
    </w:p>
    <w:tbl>
      <w:tblPr>
        <w:tblStyle w:val="Mkatabulky"/>
        <w:tblW w:w="0" w:type="auto"/>
        <w:tblLook w:val="04A0" w:firstRow="1" w:lastRow="0" w:firstColumn="1" w:lastColumn="0" w:noHBand="0" w:noVBand="1"/>
      </w:tblPr>
      <w:tblGrid>
        <w:gridCol w:w="932"/>
        <w:gridCol w:w="1465"/>
        <w:gridCol w:w="1532"/>
        <w:gridCol w:w="1228"/>
        <w:gridCol w:w="1559"/>
        <w:gridCol w:w="1475"/>
        <w:gridCol w:w="1365"/>
        <w:gridCol w:w="1406"/>
        <w:gridCol w:w="1416"/>
        <w:gridCol w:w="1616"/>
      </w:tblGrid>
      <w:tr w:rsidR="003C7254" w:rsidRPr="00B81A35" w14:paraId="71AE1521" w14:textId="77777777" w:rsidTr="00F02145">
        <w:tc>
          <w:tcPr>
            <w:tcW w:w="910" w:type="dxa"/>
            <w:tcBorders>
              <w:top w:val="single" w:sz="4" w:space="0" w:color="auto"/>
            </w:tcBorders>
            <w:shd w:val="clear" w:color="auto" w:fill="E7E6E6" w:themeFill="background2"/>
          </w:tcPr>
          <w:p w14:paraId="57A6E616" w14:textId="77777777" w:rsidR="003C7254" w:rsidRPr="00A54B7F" w:rsidRDefault="003C7254" w:rsidP="001F0F24">
            <w:pPr>
              <w:spacing w:after="80"/>
              <w:jc w:val="center"/>
              <w:rPr>
                <w:rFonts w:ascii="Cambria" w:hAnsi="Cambria"/>
                <w:b/>
                <w:sz w:val="20"/>
                <w:szCs w:val="20"/>
                <w:lang w:val="en-GB"/>
              </w:rPr>
            </w:pPr>
            <w:r w:rsidRPr="00A54B7F">
              <w:rPr>
                <w:rFonts w:ascii="Cambria" w:hAnsi="Cambria"/>
                <w:b/>
                <w:sz w:val="20"/>
                <w:szCs w:val="20"/>
                <w:lang w:val="en-GB"/>
              </w:rPr>
              <w:lastRenderedPageBreak/>
              <w:t>16:30–18:30</w:t>
            </w:r>
          </w:p>
        </w:tc>
        <w:tc>
          <w:tcPr>
            <w:tcW w:w="1468" w:type="dxa"/>
            <w:tcBorders>
              <w:top w:val="single" w:sz="4" w:space="0" w:color="auto"/>
            </w:tcBorders>
            <w:shd w:val="clear" w:color="auto" w:fill="E7E6E6" w:themeFill="background2"/>
          </w:tcPr>
          <w:p w14:paraId="38D5D0FB" w14:textId="77777777" w:rsidR="003C7254" w:rsidRPr="00DA4E05" w:rsidRDefault="00C30152" w:rsidP="001F0F24">
            <w:pPr>
              <w:spacing w:after="80"/>
              <w:jc w:val="center"/>
              <w:rPr>
                <w:rFonts w:ascii="Cambria" w:hAnsi="Cambria"/>
                <w:sz w:val="20"/>
                <w:szCs w:val="20"/>
                <w:lang w:val="en-GB"/>
              </w:rPr>
            </w:pPr>
            <w:r w:rsidRPr="00DA4E05">
              <w:rPr>
                <w:rFonts w:ascii="Cambria" w:hAnsi="Cambria"/>
                <w:sz w:val="20"/>
                <w:szCs w:val="20"/>
                <w:lang w:val="en-GB"/>
              </w:rPr>
              <w:t>ESREA network symposium</w:t>
            </w:r>
          </w:p>
        </w:tc>
        <w:tc>
          <w:tcPr>
            <w:tcW w:w="1534" w:type="dxa"/>
            <w:tcBorders>
              <w:top w:val="single" w:sz="4" w:space="0" w:color="auto"/>
            </w:tcBorders>
            <w:shd w:val="clear" w:color="auto" w:fill="E7E6E6" w:themeFill="background2"/>
          </w:tcPr>
          <w:p w14:paraId="7DBEF1BD" w14:textId="77777777" w:rsidR="003C7254" w:rsidRPr="00DA4E05" w:rsidRDefault="00C30152" w:rsidP="001F0F24">
            <w:pPr>
              <w:spacing w:after="80"/>
              <w:jc w:val="center"/>
              <w:rPr>
                <w:rFonts w:ascii="Cambria" w:hAnsi="Cambria"/>
                <w:sz w:val="20"/>
                <w:szCs w:val="20"/>
                <w:lang w:val="en-GB"/>
              </w:rPr>
            </w:pPr>
            <w:r w:rsidRPr="00DA4E05">
              <w:rPr>
                <w:rFonts w:ascii="Cambria" w:hAnsi="Cambria"/>
                <w:sz w:val="20"/>
                <w:szCs w:val="20"/>
                <w:lang w:val="en-GB"/>
              </w:rPr>
              <w:t>Symposium</w:t>
            </w:r>
          </w:p>
        </w:tc>
        <w:tc>
          <w:tcPr>
            <w:tcW w:w="1230" w:type="dxa"/>
            <w:tcBorders>
              <w:top w:val="single" w:sz="4" w:space="0" w:color="auto"/>
            </w:tcBorders>
            <w:shd w:val="clear" w:color="auto" w:fill="E7E6E6" w:themeFill="background2"/>
          </w:tcPr>
          <w:p w14:paraId="214CE795" w14:textId="77777777" w:rsidR="003C7254" w:rsidRPr="00DA4E05" w:rsidRDefault="00C30152" w:rsidP="001F0F24">
            <w:pPr>
              <w:spacing w:after="80"/>
              <w:jc w:val="center"/>
              <w:rPr>
                <w:rFonts w:ascii="Cambria" w:hAnsi="Cambria"/>
                <w:sz w:val="20"/>
                <w:szCs w:val="20"/>
                <w:lang w:val="en-GB"/>
              </w:rPr>
            </w:pPr>
            <w:r w:rsidRPr="00DA4E05">
              <w:rPr>
                <w:rFonts w:ascii="Cambria" w:hAnsi="Cambria"/>
                <w:sz w:val="20"/>
                <w:szCs w:val="20"/>
                <w:lang w:val="en-GB"/>
              </w:rPr>
              <w:t>Workshop</w:t>
            </w:r>
          </w:p>
        </w:tc>
        <w:tc>
          <w:tcPr>
            <w:tcW w:w="8852" w:type="dxa"/>
            <w:gridSpan w:val="6"/>
            <w:tcBorders>
              <w:top w:val="single" w:sz="4" w:space="0" w:color="auto"/>
            </w:tcBorders>
            <w:shd w:val="clear" w:color="auto" w:fill="E7E6E6" w:themeFill="background2"/>
          </w:tcPr>
          <w:p w14:paraId="1E5D05A4" w14:textId="77777777" w:rsidR="003C7254" w:rsidRPr="00DA4E05" w:rsidRDefault="003C7254" w:rsidP="001F0F24">
            <w:pPr>
              <w:spacing w:after="80"/>
              <w:jc w:val="center"/>
              <w:rPr>
                <w:rFonts w:ascii="Cambria" w:hAnsi="Cambria"/>
                <w:sz w:val="20"/>
                <w:szCs w:val="20"/>
                <w:lang w:val="en-GB"/>
              </w:rPr>
            </w:pPr>
            <w:r w:rsidRPr="00DA4E05">
              <w:rPr>
                <w:rFonts w:ascii="Cambria" w:hAnsi="Cambria"/>
                <w:sz w:val="20"/>
                <w:szCs w:val="20"/>
                <w:lang w:val="en-GB"/>
              </w:rPr>
              <w:t>Individual papers</w:t>
            </w:r>
          </w:p>
        </w:tc>
      </w:tr>
      <w:tr w:rsidR="007B6261" w:rsidRPr="00B81A35" w14:paraId="3684B91A" w14:textId="77777777" w:rsidTr="00F02145">
        <w:tc>
          <w:tcPr>
            <w:tcW w:w="910" w:type="dxa"/>
            <w:vMerge w:val="restart"/>
            <w:shd w:val="clear" w:color="auto" w:fill="E7E6E6" w:themeFill="background2"/>
          </w:tcPr>
          <w:p w14:paraId="232C593F" w14:textId="77777777" w:rsidR="007B6261" w:rsidRPr="00DA4E05" w:rsidRDefault="007B6261" w:rsidP="001F0F24">
            <w:pPr>
              <w:spacing w:after="80"/>
              <w:jc w:val="center"/>
              <w:rPr>
                <w:rFonts w:ascii="Cambria" w:hAnsi="Cambria"/>
                <w:sz w:val="20"/>
                <w:szCs w:val="20"/>
                <w:lang w:val="en-GB"/>
              </w:rPr>
            </w:pPr>
            <w:r w:rsidRPr="00DA4E05">
              <w:rPr>
                <w:rFonts w:ascii="Cambria" w:hAnsi="Cambria"/>
                <w:sz w:val="20"/>
                <w:szCs w:val="20"/>
                <w:lang w:val="en-GB"/>
              </w:rPr>
              <w:t>Parallel sessions</w:t>
            </w:r>
          </w:p>
          <w:p w14:paraId="7768954F" w14:textId="77777777" w:rsidR="007B6261" w:rsidRPr="00DA4E05" w:rsidRDefault="007B6261" w:rsidP="001F0F24">
            <w:pPr>
              <w:spacing w:after="80"/>
              <w:jc w:val="center"/>
              <w:rPr>
                <w:rFonts w:ascii="Cambria" w:hAnsi="Cambria"/>
                <w:sz w:val="20"/>
                <w:szCs w:val="20"/>
                <w:lang w:val="en-GB"/>
              </w:rPr>
            </w:pPr>
          </w:p>
          <w:p w14:paraId="3E6D87CD" w14:textId="0234E639" w:rsidR="007B6261" w:rsidRPr="00B81A35" w:rsidRDefault="007B6261" w:rsidP="001F0F24">
            <w:pPr>
              <w:spacing w:after="80"/>
              <w:jc w:val="center"/>
              <w:rPr>
                <w:rFonts w:ascii="Cambria" w:hAnsi="Cambria"/>
                <w:sz w:val="16"/>
                <w:szCs w:val="16"/>
                <w:lang w:val="en-GB"/>
              </w:rPr>
            </w:pPr>
            <w:r w:rsidRPr="00DA4E05">
              <w:rPr>
                <w:rFonts w:ascii="Cambria" w:hAnsi="Cambria"/>
                <w:b/>
                <w:sz w:val="20"/>
                <w:szCs w:val="20"/>
                <w:lang w:val="en-GB"/>
              </w:rPr>
              <w:t>6</w:t>
            </w:r>
          </w:p>
        </w:tc>
        <w:tc>
          <w:tcPr>
            <w:tcW w:w="1468" w:type="dxa"/>
          </w:tcPr>
          <w:p w14:paraId="20EE80DC" w14:textId="5C71BFEE" w:rsidR="004D3A54" w:rsidRDefault="007B6261" w:rsidP="004D3A54">
            <w:pPr>
              <w:spacing w:after="80"/>
              <w:jc w:val="center"/>
              <w:rPr>
                <w:rFonts w:ascii="Cambria" w:hAnsi="Cambria" w:cs="SegoeUI"/>
                <w:sz w:val="16"/>
                <w:szCs w:val="16"/>
                <w:lang w:val="en-GB"/>
              </w:rPr>
            </w:pPr>
            <w:r w:rsidRPr="004D3A54">
              <w:rPr>
                <w:rFonts w:ascii="Cambria" w:hAnsi="Cambria" w:cs="SegoeUI"/>
                <w:sz w:val="16"/>
                <w:szCs w:val="16"/>
                <w:lang w:val="en-GB"/>
              </w:rPr>
              <w:t>Symposium of Between Global and Local – Adult Learning and Community Network</w:t>
            </w:r>
            <w:r w:rsidR="004D3A54" w:rsidRPr="004D3A54">
              <w:rPr>
                <w:rFonts w:ascii="Cambria" w:hAnsi="Cambria" w:cs="SegoeUI"/>
                <w:sz w:val="16"/>
                <w:szCs w:val="16"/>
                <w:lang w:val="en-GB"/>
              </w:rPr>
              <w:t xml:space="preserve"> - BGL-ALC Network treading a long road: coming in from the cold in dialogue for communities and adult learning</w:t>
            </w:r>
          </w:p>
          <w:p w14:paraId="12DCF670" w14:textId="41E6EC85" w:rsidR="00A25988" w:rsidRPr="004D3A54" w:rsidRDefault="00A25988" w:rsidP="004D3A54">
            <w:pPr>
              <w:spacing w:after="80"/>
              <w:jc w:val="center"/>
              <w:rPr>
                <w:rFonts w:ascii="Cambria" w:hAnsi="Cambria" w:cs="SegoeUI"/>
                <w:sz w:val="16"/>
                <w:szCs w:val="16"/>
                <w:lang w:val="en-GB"/>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p w14:paraId="0AFFA435" w14:textId="6AFA5728" w:rsidR="007B6261" w:rsidRPr="00B81A35" w:rsidRDefault="007B6261" w:rsidP="00BE7BD0">
            <w:pPr>
              <w:spacing w:after="80"/>
              <w:jc w:val="center"/>
              <w:rPr>
                <w:rFonts w:ascii="Cambria" w:hAnsi="Cambria"/>
                <w:sz w:val="16"/>
                <w:szCs w:val="16"/>
                <w:lang w:val="en-GB"/>
              </w:rPr>
            </w:pPr>
          </w:p>
        </w:tc>
        <w:tc>
          <w:tcPr>
            <w:tcW w:w="1534" w:type="dxa"/>
          </w:tcPr>
          <w:p w14:paraId="0C4B4BD7" w14:textId="77777777" w:rsidR="007B6261" w:rsidRPr="00B81A35" w:rsidRDefault="007B6261" w:rsidP="00BE7BD0">
            <w:pPr>
              <w:spacing w:after="80"/>
              <w:jc w:val="center"/>
              <w:rPr>
                <w:rFonts w:ascii="Cambria" w:hAnsi="Cambria"/>
                <w:b/>
                <w:bCs/>
                <w:sz w:val="16"/>
                <w:szCs w:val="16"/>
                <w:lang w:val="en-GB"/>
              </w:rPr>
            </w:pPr>
            <w:r w:rsidRPr="00B81A35">
              <w:rPr>
                <w:rFonts w:ascii="Cambria" w:hAnsi="Cambria" w:cs="SegoeUI"/>
                <w:sz w:val="16"/>
                <w:szCs w:val="16"/>
                <w:lang w:val="en-GB"/>
              </w:rPr>
              <w:t>Temporalities in dialogue: a stake for education in environmental transitions</w:t>
            </w:r>
          </w:p>
          <w:p w14:paraId="3FA92EA1" w14:textId="57320C69" w:rsidR="0018730E" w:rsidRPr="00B81A35" w:rsidRDefault="0018730E" w:rsidP="001F0F24">
            <w:pPr>
              <w:spacing w:after="80"/>
              <w:jc w:val="center"/>
              <w:rPr>
                <w:rFonts w:ascii="Cambria" w:hAnsi="Cambria"/>
                <w:sz w:val="16"/>
                <w:szCs w:val="16"/>
                <w:lang w:val="en-GB"/>
              </w:rPr>
            </w:pPr>
            <w:r>
              <w:rPr>
                <w:rFonts w:ascii="Cambria" w:hAnsi="Cambria"/>
                <w:sz w:val="16"/>
                <w:szCs w:val="16"/>
                <w:lang w:val="en-GB"/>
              </w:rPr>
              <w:t>104</w:t>
            </w:r>
          </w:p>
        </w:tc>
        <w:tc>
          <w:tcPr>
            <w:tcW w:w="1230" w:type="dxa"/>
          </w:tcPr>
          <w:p w14:paraId="2DDBC125"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Utopian Dialogues: Challenging Ageist Narratives and Imagining a “Good Life” in Old Age</w:t>
            </w:r>
          </w:p>
          <w:p w14:paraId="586EA0D1" w14:textId="3E0A4E88" w:rsidR="00972BA2" w:rsidRPr="00B81A35" w:rsidRDefault="00972BA2" w:rsidP="001F0F24">
            <w:pPr>
              <w:spacing w:after="80"/>
              <w:jc w:val="center"/>
              <w:rPr>
                <w:rFonts w:ascii="Cambria" w:hAnsi="Cambria"/>
                <w:sz w:val="16"/>
                <w:szCs w:val="16"/>
                <w:lang w:val="en-GB"/>
              </w:rPr>
            </w:pPr>
            <w:r>
              <w:rPr>
                <w:rFonts w:ascii="Cambria" w:hAnsi="Cambria"/>
                <w:sz w:val="16"/>
                <w:szCs w:val="16"/>
                <w:lang w:val="en-GB"/>
              </w:rPr>
              <w:t>209</w:t>
            </w:r>
          </w:p>
        </w:tc>
        <w:tc>
          <w:tcPr>
            <w:tcW w:w="1561" w:type="dxa"/>
          </w:tcPr>
          <w:p w14:paraId="00EC2071"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G – Governance in Lifelong Learning</w:t>
            </w:r>
          </w:p>
          <w:p w14:paraId="271C52F6" w14:textId="22E03742" w:rsidR="004D304D" w:rsidRPr="00B81A35" w:rsidRDefault="004D304D" w:rsidP="001F0F24">
            <w:pPr>
              <w:spacing w:after="80"/>
              <w:jc w:val="center"/>
              <w:rPr>
                <w:rFonts w:ascii="Cambria" w:hAnsi="Cambria"/>
                <w:sz w:val="16"/>
                <w:szCs w:val="16"/>
                <w:lang w:val="en-GB"/>
              </w:rPr>
            </w:pPr>
            <w:r>
              <w:rPr>
                <w:rFonts w:ascii="Cambria" w:hAnsi="Cambria"/>
                <w:sz w:val="16"/>
                <w:szCs w:val="16"/>
                <w:lang w:val="en-GB"/>
              </w:rPr>
              <w:t>018</w:t>
            </w:r>
          </w:p>
        </w:tc>
        <w:tc>
          <w:tcPr>
            <w:tcW w:w="1477" w:type="dxa"/>
          </w:tcPr>
          <w:p w14:paraId="7BA550B6"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H - Social transformations and education systems</w:t>
            </w:r>
          </w:p>
          <w:p w14:paraId="04A76377" w14:textId="499256CE" w:rsidR="00C05D36" w:rsidRPr="00B81A35" w:rsidRDefault="00C05D36" w:rsidP="001F0F24">
            <w:pPr>
              <w:spacing w:after="80"/>
              <w:jc w:val="center"/>
              <w:rPr>
                <w:rFonts w:ascii="Cambria" w:hAnsi="Cambria"/>
                <w:sz w:val="16"/>
                <w:szCs w:val="16"/>
                <w:lang w:val="en-GB"/>
              </w:rPr>
            </w:pPr>
            <w:r>
              <w:rPr>
                <w:rFonts w:ascii="Cambria" w:hAnsi="Cambria"/>
                <w:sz w:val="16"/>
                <w:szCs w:val="16"/>
                <w:lang w:val="en-GB"/>
              </w:rPr>
              <w:t>111</w:t>
            </w:r>
          </w:p>
        </w:tc>
        <w:tc>
          <w:tcPr>
            <w:tcW w:w="1368" w:type="dxa"/>
          </w:tcPr>
          <w:p w14:paraId="249F7345" w14:textId="0D390329"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I –Migration, Integration and Learning</w:t>
            </w:r>
          </w:p>
          <w:p w14:paraId="5F3AE1A8" w14:textId="2115CB80" w:rsidR="00ED5F6B" w:rsidRPr="00B81A35" w:rsidRDefault="00ED5F6B" w:rsidP="001F0F24">
            <w:pPr>
              <w:spacing w:after="80"/>
              <w:jc w:val="center"/>
              <w:rPr>
                <w:rFonts w:ascii="Cambria" w:hAnsi="Cambria"/>
                <w:sz w:val="16"/>
                <w:szCs w:val="16"/>
                <w:lang w:val="en-GB"/>
              </w:rPr>
            </w:pPr>
            <w:r>
              <w:rPr>
                <w:rFonts w:ascii="Cambria" w:hAnsi="Cambria"/>
                <w:sz w:val="16"/>
                <w:szCs w:val="16"/>
                <w:lang w:val="en-GB"/>
              </w:rPr>
              <w:t>116</w:t>
            </w:r>
          </w:p>
          <w:p w14:paraId="1415E9E6" w14:textId="77777777" w:rsidR="007B6261" w:rsidRPr="00B81A35" w:rsidRDefault="007B6261" w:rsidP="001F0F24">
            <w:pPr>
              <w:spacing w:after="80"/>
              <w:jc w:val="center"/>
              <w:rPr>
                <w:rFonts w:ascii="Cambria" w:hAnsi="Cambria"/>
                <w:sz w:val="16"/>
                <w:szCs w:val="16"/>
                <w:lang w:val="en-GB"/>
              </w:rPr>
            </w:pPr>
          </w:p>
        </w:tc>
        <w:tc>
          <w:tcPr>
            <w:tcW w:w="1408" w:type="dxa"/>
          </w:tcPr>
          <w:p w14:paraId="63642F02"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I – Students and Languages</w:t>
            </w:r>
          </w:p>
          <w:p w14:paraId="27BAC924" w14:textId="266BF4BD" w:rsidR="00BF125A" w:rsidRPr="00B81A35" w:rsidRDefault="00BF125A" w:rsidP="001F0F24">
            <w:pPr>
              <w:spacing w:after="80"/>
              <w:jc w:val="center"/>
              <w:rPr>
                <w:rFonts w:ascii="Cambria" w:hAnsi="Cambria"/>
                <w:sz w:val="16"/>
                <w:szCs w:val="16"/>
                <w:lang w:val="en-GB"/>
              </w:rPr>
            </w:pPr>
            <w:r>
              <w:rPr>
                <w:rFonts w:ascii="Cambria" w:hAnsi="Cambria"/>
                <w:sz w:val="16"/>
                <w:szCs w:val="16"/>
                <w:lang w:val="en-GB"/>
              </w:rPr>
              <w:t>201</w:t>
            </w:r>
          </w:p>
        </w:tc>
        <w:tc>
          <w:tcPr>
            <w:tcW w:w="1418" w:type="dxa"/>
          </w:tcPr>
          <w:p w14:paraId="223A190F"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 - Age, Dialogue and Peer Learning</w:t>
            </w:r>
          </w:p>
          <w:p w14:paraId="43C3207A" w14:textId="5DFEF0EB" w:rsidR="00CB6D8D" w:rsidRPr="00B81A35" w:rsidRDefault="00CB6D8D" w:rsidP="001F0F24">
            <w:pPr>
              <w:spacing w:after="80"/>
              <w:jc w:val="center"/>
              <w:rPr>
                <w:rFonts w:ascii="Cambria" w:hAnsi="Cambria"/>
                <w:sz w:val="16"/>
                <w:szCs w:val="16"/>
                <w:lang w:val="en-GB"/>
              </w:rPr>
            </w:pPr>
            <w:r>
              <w:rPr>
                <w:rFonts w:ascii="Cambria" w:hAnsi="Cambria"/>
                <w:sz w:val="16"/>
                <w:szCs w:val="16"/>
                <w:lang w:val="en-GB"/>
              </w:rPr>
              <w:t>215</w:t>
            </w:r>
          </w:p>
        </w:tc>
        <w:tc>
          <w:tcPr>
            <w:tcW w:w="1620" w:type="dxa"/>
          </w:tcPr>
          <w:p w14:paraId="35A1A14E"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 - Student Experiences in Higher Education</w:t>
            </w:r>
          </w:p>
          <w:p w14:paraId="2FC1BD37" w14:textId="4033E151" w:rsidR="00CB6D8D" w:rsidRPr="00B81A35" w:rsidRDefault="00CB6D8D" w:rsidP="001F0F24">
            <w:pPr>
              <w:spacing w:after="80"/>
              <w:jc w:val="center"/>
              <w:rPr>
                <w:rFonts w:ascii="Cambria" w:hAnsi="Cambria"/>
                <w:sz w:val="16"/>
                <w:szCs w:val="16"/>
                <w:lang w:val="en-GB"/>
              </w:rPr>
            </w:pPr>
            <w:r>
              <w:rPr>
                <w:rFonts w:ascii="Cambria" w:hAnsi="Cambria"/>
                <w:sz w:val="16"/>
                <w:szCs w:val="16"/>
                <w:lang w:val="en-GB"/>
              </w:rPr>
              <w:t>217</w:t>
            </w:r>
          </w:p>
        </w:tc>
      </w:tr>
      <w:tr w:rsidR="007B6261" w:rsidRPr="00B81A35" w14:paraId="51A5DEC6" w14:textId="77777777" w:rsidTr="00F02145">
        <w:tc>
          <w:tcPr>
            <w:tcW w:w="910" w:type="dxa"/>
            <w:vMerge/>
            <w:shd w:val="clear" w:color="auto" w:fill="E7E6E6" w:themeFill="background2"/>
          </w:tcPr>
          <w:p w14:paraId="0ECACAD2" w14:textId="1FC6044B" w:rsidR="007B6261" w:rsidRPr="00A9272B" w:rsidRDefault="007B6261" w:rsidP="001F0F24">
            <w:pPr>
              <w:spacing w:after="80"/>
              <w:jc w:val="center"/>
              <w:rPr>
                <w:rFonts w:ascii="Cambria" w:hAnsi="Cambria"/>
                <w:b/>
                <w:sz w:val="20"/>
                <w:szCs w:val="20"/>
                <w:lang w:val="en-GB"/>
              </w:rPr>
            </w:pPr>
          </w:p>
        </w:tc>
        <w:tc>
          <w:tcPr>
            <w:tcW w:w="1468" w:type="dxa"/>
          </w:tcPr>
          <w:p w14:paraId="14D39124" w14:textId="09ECCDBE" w:rsidR="007B6261" w:rsidRPr="00B81A35" w:rsidRDefault="007B6261" w:rsidP="001F0F24">
            <w:pPr>
              <w:spacing w:after="80"/>
              <w:jc w:val="center"/>
              <w:rPr>
                <w:rFonts w:ascii="Cambria" w:hAnsi="Cambria"/>
                <w:sz w:val="16"/>
                <w:szCs w:val="16"/>
                <w:lang w:val="en-GB"/>
              </w:rPr>
            </w:pPr>
            <w:r>
              <w:rPr>
                <w:rFonts w:ascii="Cambria" w:hAnsi="Cambria"/>
                <w:sz w:val="16"/>
                <w:szCs w:val="16"/>
                <w:lang w:val="en-GB"/>
              </w:rPr>
              <w:t>Chair</w:t>
            </w:r>
            <w:r w:rsidRPr="00B81A35">
              <w:rPr>
                <w:rFonts w:ascii="Cambria" w:hAnsi="Cambria"/>
                <w:sz w:val="16"/>
                <w:szCs w:val="16"/>
                <w:lang w:val="en-GB"/>
              </w:rPr>
              <w:t>:</w:t>
            </w:r>
            <w:r w:rsidR="009359EE">
              <w:rPr>
                <w:rFonts w:ascii="Cambria" w:hAnsi="Cambria"/>
                <w:sz w:val="16"/>
                <w:szCs w:val="16"/>
                <w:lang w:val="en-GB"/>
              </w:rPr>
              <w:t xml:space="preserve"> Rob Evans</w:t>
            </w:r>
          </w:p>
        </w:tc>
        <w:tc>
          <w:tcPr>
            <w:tcW w:w="1534" w:type="dxa"/>
          </w:tcPr>
          <w:p w14:paraId="639FCE24" w14:textId="77777777" w:rsidR="00411740" w:rsidRPr="00B81A35" w:rsidRDefault="007B6261" w:rsidP="00411740">
            <w:pPr>
              <w:spacing w:after="80"/>
              <w:jc w:val="center"/>
              <w:rPr>
                <w:rFonts w:ascii="Cambria" w:hAnsi="Cambria"/>
                <w:sz w:val="16"/>
                <w:szCs w:val="16"/>
                <w:lang w:val="en-GB"/>
              </w:rPr>
            </w:pPr>
            <w:r w:rsidRPr="00B81A35">
              <w:rPr>
                <w:rFonts w:ascii="Cambria" w:hAnsi="Cambria"/>
                <w:sz w:val="16"/>
                <w:szCs w:val="16"/>
                <w:lang w:val="en-GB"/>
              </w:rPr>
              <w:t>Chair:</w:t>
            </w:r>
            <w:r w:rsidR="00411740">
              <w:rPr>
                <w:rFonts w:ascii="Cambria" w:hAnsi="Cambria"/>
                <w:sz w:val="16"/>
                <w:szCs w:val="16"/>
                <w:lang w:val="en-GB"/>
              </w:rPr>
              <w:t xml:space="preserve"> </w:t>
            </w:r>
            <w:r w:rsidR="00411740" w:rsidRPr="00B81A35">
              <w:rPr>
                <w:rFonts w:ascii="Cambria" w:hAnsi="Cambria" w:cs="SegoeUI"/>
                <w:sz w:val="16"/>
                <w:szCs w:val="16"/>
                <w:lang w:val="en-GB"/>
              </w:rPr>
              <w:t xml:space="preserve">Elisa </w:t>
            </w:r>
            <w:proofErr w:type="spellStart"/>
            <w:r w:rsidR="00411740" w:rsidRPr="00B81A35">
              <w:rPr>
                <w:rFonts w:ascii="Cambria" w:hAnsi="Cambria" w:cs="SegoeUI"/>
                <w:sz w:val="16"/>
                <w:szCs w:val="16"/>
                <w:lang w:val="en-GB"/>
              </w:rPr>
              <w:t>Thevenot</w:t>
            </w:r>
            <w:proofErr w:type="spellEnd"/>
          </w:p>
          <w:p w14:paraId="1373C40F" w14:textId="245ECB09" w:rsidR="007B6261" w:rsidRPr="00B81A35" w:rsidRDefault="007B6261" w:rsidP="001F0F24">
            <w:pPr>
              <w:spacing w:after="80"/>
              <w:jc w:val="center"/>
              <w:rPr>
                <w:rFonts w:ascii="Cambria" w:hAnsi="Cambria"/>
                <w:sz w:val="16"/>
                <w:szCs w:val="16"/>
                <w:lang w:val="en-GB"/>
              </w:rPr>
            </w:pPr>
          </w:p>
        </w:tc>
        <w:tc>
          <w:tcPr>
            <w:tcW w:w="1230" w:type="dxa"/>
          </w:tcPr>
          <w:p w14:paraId="5B352CD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Chairs: Brigitte </w:t>
            </w:r>
            <w:proofErr w:type="spellStart"/>
            <w:r w:rsidRPr="00B81A35">
              <w:rPr>
                <w:rFonts w:ascii="Cambria" w:hAnsi="Cambria"/>
                <w:sz w:val="16"/>
                <w:szCs w:val="16"/>
                <w:lang w:val="en-GB"/>
              </w:rPr>
              <w:t>Kukovetz</w:t>
            </w:r>
            <w:proofErr w:type="spellEnd"/>
            <w:r w:rsidRPr="00B81A35">
              <w:rPr>
                <w:rFonts w:ascii="Cambria" w:hAnsi="Cambria"/>
                <w:sz w:val="16"/>
                <w:szCs w:val="16"/>
                <w:lang w:val="en-GB"/>
              </w:rPr>
              <w:t>, Annette Sprung</w:t>
            </w:r>
          </w:p>
        </w:tc>
        <w:tc>
          <w:tcPr>
            <w:tcW w:w="1561" w:type="dxa"/>
          </w:tcPr>
          <w:p w14:paraId="2206398E" w14:textId="6E4BAE6E"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4752EC">
              <w:rPr>
                <w:rFonts w:ascii="Cambria" w:hAnsi="Cambria"/>
                <w:sz w:val="16"/>
                <w:szCs w:val="16"/>
                <w:lang w:val="en-GB"/>
              </w:rPr>
              <w:t xml:space="preserve"> </w:t>
            </w:r>
            <w:r w:rsidR="004752EC" w:rsidRPr="00B81A35">
              <w:rPr>
                <w:rFonts w:ascii="Cambria" w:hAnsi="Cambria"/>
                <w:sz w:val="16"/>
                <w:szCs w:val="16"/>
                <w:lang w:val="en-GB"/>
              </w:rPr>
              <w:t>Bernd Käpplinger</w:t>
            </w:r>
          </w:p>
        </w:tc>
        <w:tc>
          <w:tcPr>
            <w:tcW w:w="1477" w:type="dxa"/>
          </w:tcPr>
          <w:p w14:paraId="63DAC351" w14:textId="29632178"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C604A8">
              <w:rPr>
                <w:rFonts w:ascii="Cambria" w:hAnsi="Cambria"/>
                <w:sz w:val="16"/>
                <w:szCs w:val="16"/>
                <w:lang w:val="en-GB"/>
              </w:rPr>
              <w:t xml:space="preserve"> </w:t>
            </w:r>
            <w:r w:rsidR="00C604A8" w:rsidRPr="00B81A35">
              <w:rPr>
                <w:rFonts w:ascii="Cambria" w:hAnsi="Cambria"/>
                <w:sz w:val="16"/>
                <w:szCs w:val="16"/>
                <w:lang w:val="en-GB"/>
              </w:rPr>
              <w:t>Thomas Murray</w:t>
            </w:r>
          </w:p>
        </w:tc>
        <w:tc>
          <w:tcPr>
            <w:tcW w:w="1368" w:type="dxa"/>
          </w:tcPr>
          <w:p w14:paraId="63E494A6" w14:textId="77777777" w:rsidR="00C604A8" w:rsidRDefault="007B6261" w:rsidP="00C604A8">
            <w:pPr>
              <w:spacing w:after="80"/>
              <w:jc w:val="center"/>
              <w:rPr>
                <w:rFonts w:ascii="Cambria" w:hAnsi="Cambria"/>
                <w:sz w:val="16"/>
                <w:szCs w:val="16"/>
                <w:lang w:val="en-GB"/>
              </w:rPr>
            </w:pPr>
            <w:r w:rsidRPr="00B81A35">
              <w:rPr>
                <w:rFonts w:ascii="Cambria" w:hAnsi="Cambria"/>
                <w:sz w:val="16"/>
                <w:szCs w:val="16"/>
                <w:lang w:val="en-GB"/>
              </w:rPr>
              <w:t>Chair:</w:t>
            </w:r>
            <w:r w:rsidR="00C604A8">
              <w:rPr>
                <w:rFonts w:ascii="Cambria" w:hAnsi="Cambria"/>
                <w:sz w:val="16"/>
                <w:szCs w:val="16"/>
                <w:lang w:val="en-GB"/>
              </w:rPr>
              <w:t xml:space="preserve"> </w:t>
            </w:r>
            <w:proofErr w:type="spellStart"/>
            <w:r w:rsidR="00C604A8" w:rsidRPr="00B81A35">
              <w:rPr>
                <w:rFonts w:ascii="Cambria" w:hAnsi="Cambria"/>
                <w:sz w:val="16"/>
                <w:szCs w:val="16"/>
                <w:lang w:val="en-GB"/>
              </w:rPr>
              <w:t>Filiz</w:t>
            </w:r>
            <w:proofErr w:type="spellEnd"/>
            <w:r w:rsidR="00C604A8" w:rsidRPr="00B81A35">
              <w:rPr>
                <w:rFonts w:ascii="Cambria" w:hAnsi="Cambria"/>
                <w:sz w:val="16"/>
                <w:szCs w:val="16"/>
                <w:lang w:val="en-GB"/>
              </w:rPr>
              <w:t xml:space="preserve"> </w:t>
            </w:r>
            <w:proofErr w:type="spellStart"/>
            <w:r w:rsidR="00C604A8" w:rsidRPr="00B81A35">
              <w:rPr>
                <w:rFonts w:ascii="Cambria" w:hAnsi="Cambria"/>
                <w:sz w:val="16"/>
                <w:szCs w:val="16"/>
                <w:lang w:val="en-GB"/>
              </w:rPr>
              <w:t>Keser</w:t>
            </w:r>
            <w:proofErr w:type="spellEnd"/>
            <w:r w:rsidR="00C604A8" w:rsidRPr="00B81A35">
              <w:rPr>
                <w:rFonts w:ascii="Cambria" w:hAnsi="Cambria"/>
                <w:sz w:val="16"/>
                <w:szCs w:val="16"/>
                <w:lang w:val="en-GB"/>
              </w:rPr>
              <w:t xml:space="preserve"> </w:t>
            </w:r>
            <w:proofErr w:type="spellStart"/>
            <w:r w:rsidR="00C604A8" w:rsidRPr="00B81A35">
              <w:rPr>
                <w:rFonts w:ascii="Cambria" w:hAnsi="Cambria"/>
                <w:sz w:val="16"/>
                <w:szCs w:val="16"/>
                <w:lang w:val="en-GB"/>
              </w:rPr>
              <w:t>Aschenberger</w:t>
            </w:r>
            <w:proofErr w:type="spellEnd"/>
          </w:p>
          <w:p w14:paraId="5A83E63F" w14:textId="7D669810" w:rsidR="007B6261" w:rsidRPr="00B81A35" w:rsidRDefault="007B6261" w:rsidP="001F0F24">
            <w:pPr>
              <w:spacing w:after="80"/>
              <w:jc w:val="center"/>
              <w:rPr>
                <w:rFonts w:ascii="Cambria" w:hAnsi="Cambria"/>
                <w:sz w:val="16"/>
                <w:szCs w:val="16"/>
                <w:lang w:val="en-GB"/>
              </w:rPr>
            </w:pPr>
          </w:p>
        </w:tc>
        <w:tc>
          <w:tcPr>
            <w:tcW w:w="1408" w:type="dxa"/>
          </w:tcPr>
          <w:p w14:paraId="1124E757" w14:textId="12AD1C1E"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C604A8">
              <w:rPr>
                <w:rFonts w:ascii="Cambria" w:hAnsi="Cambria"/>
                <w:sz w:val="16"/>
                <w:szCs w:val="16"/>
                <w:lang w:val="en-GB"/>
              </w:rPr>
              <w:t xml:space="preserve"> </w:t>
            </w:r>
            <w:r w:rsidR="00C604A8" w:rsidRPr="00B81A35">
              <w:rPr>
                <w:rFonts w:ascii="Cambria" w:hAnsi="Cambria"/>
                <w:sz w:val="16"/>
                <w:szCs w:val="16"/>
                <w:lang w:val="en-GB"/>
              </w:rPr>
              <w:t>Emilio Lucio-Villegas</w:t>
            </w:r>
          </w:p>
        </w:tc>
        <w:tc>
          <w:tcPr>
            <w:tcW w:w="1418" w:type="dxa"/>
          </w:tcPr>
          <w:p w14:paraId="4FCBB006" w14:textId="7300B274"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4C1227">
              <w:rPr>
                <w:rFonts w:ascii="Cambria" w:hAnsi="Cambria"/>
                <w:sz w:val="16"/>
                <w:szCs w:val="16"/>
                <w:lang w:val="en-GB"/>
              </w:rPr>
              <w:t xml:space="preserve"> </w:t>
            </w:r>
            <w:proofErr w:type="spellStart"/>
            <w:r w:rsidR="004C1227" w:rsidRPr="00B81A35">
              <w:rPr>
                <w:rFonts w:ascii="Cambria" w:hAnsi="Cambria"/>
                <w:sz w:val="16"/>
                <w:szCs w:val="16"/>
                <w:lang w:val="en-GB"/>
              </w:rPr>
              <w:t>Jérôme</w:t>
            </w:r>
            <w:proofErr w:type="spellEnd"/>
            <w:r w:rsidR="004C1227" w:rsidRPr="00B81A35">
              <w:rPr>
                <w:rFonts w:ascii="Cambria" w:hAnsi="Cambria"/>
                <w:sz w:val="16"/>
                <w:szCs w:val="16"/>
                <w:lang w:val="en-GB"/>
              </w:rPr>
              <w:t xml:space="preserve"> </w:t>
            </w:r>
            <w:proofErr w:type="spellStart"/>
            <w:r w:rsidR="004C1227" w:rsidRPr="00B81A35">
              <w:rPr>
                <w:rFonts w:ascii="Cambria" w:hAnsi="Cambria"/>
                <w:sz w:val="16"/>
                <w:szCs w:val="16"/>
                <w:lang w:val="en-GB"/>
              </w:rPr>
              <w:t>Eneau</w:t>
            </w:r>
            <w:proofErr w:type="spellEnd"/>
          </w:p>
        </w:tc>
        <w:tc>
          <w:tcPr>
            <w:tcW w:w="1620" w:type="dxa"/>
          </w:tcPr>
          <w:p w14:paraId="542CB197" w14:textId="3AA505C1"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82018C">
              <w:rPr>
                <w:rFonts w:ascii="Cambria" w:hAnsi="Cambria"/>
                <w:sz w:val="16"/>
                <w:szCs w:val="16"/>
                <w:lang w:val="en-GB"/>
              </w:rPr>
              <w:t xml:space="preserve"> </w:t>
            </w:r>
            <w:r w:rsidR="0082018C" w:rsidRPr="00B81A35">
              <w:rPr>
                <w:rFonts w:ascii="Cambria" w:hAnsi="Cambria"/>
                <w:sz w:val="16"/>
                <w:szCs w:val="16"/>
                <w:lang w:val="en-GB"/>
              </w:rPr>
              <w:t>Emmanuel Jean-Francois</w:t>
            </w:r>
          </w:p>
        </w:tc>
      </w:tr>
      <w:tr w:rsidR="007B6261" w:rsidRPr="00B81A35" w14:paraId="54C8FB5F" w14:textId="77777777" w:rsidTr="00F02145">
        <w:tc>
          <w:tcPr>
            <w:tcW w:w="910" w:type="dxa"/>
            <w:vMerge/>
            <w:shd w:val="clear" w:color="auto" w:fill="E7E6E6" w:themeFill="background2"/>
          </w:tcPr>
          <w:p w14:paraId="63602180" w14:textId="77777777" w:rsidR="007B6261" w:rsidRPr="00B81A35" w:rsidRDefault="007B6261" w:rsidP="001F0F24">
            <w:pPr>
              <w:spacing w:after="80"/>
              <w:jc w:val="center"/>
              <w:rPr>
                <w:rFonts w:ascii="Cambria" w:hAnsi="Cambria"/>
                <w:sz w:val="16"/>
                <w:szCs w:val="16"/>
                <w:lang w:val="en-GB"/>
              </w:rPr>
            </w:pPr>
          </w:p>
        </w:tc>
        <w:tc>
          <w:tcPr>
            <w:tcW w:w="1468" w:type="dxa"/>
            <w:vMerge w:val="restart"/>
          </w:tcPr>
          <w:p w14:paraId="79F227F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1. </w:t>
            </w:r>
            <w:r w:rsidRPr="00B81A35">
              <w:rPr>
                <w:rFonts w:ascii="Cambria" w:hAnsi="Cambria" w:cs="Times New Roman"/>
                <w:bCs/>
                <w:sz w:val="16"/>
                <w:szCs w:val="16"/>
                <w:lang w:val="en-GB"/>
              </w:rPr>
              <w:t>Community education as a ‘humble’ contributor to social change</w:t>
            </w:r>
          </w:p>
          <w:p w14:paraId="59F3B087" w14:textId="77777777" w:rsidR="007B6261" w:rsidRPr="00B81A35" w:rsidRDefault="007B6261" w:rsidP="001F0F24">
            <w:pPr>
              <w:spacing w:after="80"/>
              <w:jc w:val="center"/>
              <w:rPr>
                <w:rFonts w:ascii="Cambria" w:hAnsi="Cambria" w:cs="Times New Roman"/>
                <w:bCs/>
                <w:sz w:val="16"/>
                <w:szCs w:val="16"/>
                <w:lang w:val="en-GB"/>
              </w:rPr>
            </w:pPr>
            <w:proofErr w:type="spellStart"/>
            <w:r w:rsidRPr="00B81A35">
              <w:rPr>
                <w:rFonts w:ascii="Cambria" w:hAnsi="Cambria" w:cs="Times New Roman"/>
                <w:bCs/>
                <w:sz w:val="16"/>
                <w:szCs w:val="16"/>
                <w:lang w:val="en-GB"/>
              </w:rPr>
              <w:t>António</w:t>
            </w:r>
            <w:proofErr w:type="spellEnd"/>
            <w:r w:rsidRPr="00B81A35">
              <w:rPr>
                <w:rFonts w:ascii="Cambria" w:hAnsi="Cambria" w:cs="Times New Roman"/>
                <w:bCs/>
                <w:sz w:val="16"/>
                <w:szCs w:val="16"/>
                <w:lang w:val="en-GB"/>
              </w:rPr>
              <w:t xml:space="preserve"> </w:t>
            </w:r>
            <w:proofErr w:type="spellStart"/>
            <w:r w:rsidRPr="00B81A35">
              <w:rPr>
                <w:rFonts w:ascii="Cambria" w:hAnsi="Cambria" w:cs="Times New Roman"/>
                <w:bCs/>
                <w:sz w:val="16"/>
                <w:szCs w:val="16"/>
                <w:lang w:val="en-GB"/>
              </w:rPr>
              <w:t>Fragoso</w:t>
            </w:r>
            <w:proofErr w:type="spellEnd"/>
          </w:p>
          <w:p w14:paraId="74C812AA" w14:textId="77777777" w:rsidR="007B6261" w:rsidRPr="00B81A35" w:rsidRDefault="007B6261" w:rsidP="001F0F24">
            <w:pPr>
              <w:spacing w:after="80"/>
              <w:jc w:val="center"/>
              <w:rPr>
                <w:rFonts w:ascii="Cambria" w:hAnsi="Cambria"/>
                <w:sz w:val="16"/>
                <w:szCs w:val="16"/>
                <w:lang w:val="en-GB"/>
              </w:rPr>
            </w:pPr>
          </w:p>
          <w:p w14:paraId="3A810BF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2. </w:t>
            </w:r>
            <w:r w:rsidRPr="00B81A35">
              <w:rPr>
                <w:rFonts w:ascii="Cambria" w:hAnsi="Cambria" w:cs="Times New Roman"/>
                <w:bCs/>
                <w:sz w:val="16"/>
                <w:szCs w:val="16"/>
                <w:lang w:val="en-GB"/>
              </w:rPr>
              <w:t xml:space="preserve">Learning by Acting, </w:t>
            </w:r>
            <w:proofErr w:type="gramStart"/>
            <w:r w:rsidRPr="00B81A35">
              <w:rPr>
                <w:rFonts w:ascii="Cambria" w:hAnsi="Cambria" w:cs="Times New Roman"/>
                <w:bCs/>
                <w:sz w:val="16"/>
                <w:szCs w:val="16"/>
                <w:lang w:val="en-GB"/>
              </w:rPr>
              <w:t>Learning</w:t>
            </w:r>
            <w:proofErr w:type="gramEnd"/>
            <w:r w:rsidRPr="00B81A35">
              <w:rPr>
                <w:rFonts w:ascii="Cambria" w:hAnsi="Cambria" w:cs="Times New Roman"/>
                <w:bCs/>
                <w:sz w:val="16"/>
                <w:szCs w:val="16"/>
                <w:lang w:val="en-GB"/>
              </w:rPr>
              <w:t xml:space="preserve"> by Helping: Informal Volunteer Learning in the Early Days of the 2022 Ukraine Refugee Crisis</w:t>
            </w:r>
          </w:p>
          <w:p w14:paraId="03B55835" w14:textId="77777777" w:rsidR="007B6261" w:rsidRPr="00B81A35" w:rsidRDefault="007B6261" w:rsidP="001F0F24">
            <w:pPr>
              <w:spacing w:after="80"/>
              <w:jc w:val="center"/>
              <w:rPr>
                <w:rFonts w:ascii="Cambria" w:hAnsi="Cambria" w:cs="Times New Roman"/>
                <w:bCs/>
                <w:sz w:val="16"/>
                <w:szCs w:val="16"/>
                <w:lang w:val="en-GB"/>
              </w:rPr>
            </w:pPr>
            <w:proofErr w:type="spellStart"/>
            <w:r w:rsidRPr="00B81A35">
              <w:rPr>
                <w:rFonts w:ascii="Cambria" w:hAnsi="Cambria" w:cs="Times New Roman"/>
                <w:bCs/>
                <w:sz w:val="16"/>
                <w:szCs w:val="16"/>
                <w:lang w:val="en-GB"/>
              </w:rPr>
              <w:t>Paweł</w:t>
            </w:r>
            <w:proofErr w:type="spellEnd"/>
            <w:r w:rsidRPr="00B81A35">
              <w:rPr>
                <w:rFonts w:ascii="Cambria" w:hAnsi="Cambria" w:cs="Times New Roman"/>
                <w:bCs/>
                <w:sz w:val="16"/>
                <w:szCs w:val="16"/>
                <w:lang w:val="en-GB"/>
              </w:rPr>
              <w:t xml:space="preserve"> </w:t>
            </w:r>
            <w:proofErr w:type="spellStart"/>
            <w:r w:rsidRPr="00B81A35">
              <w:rPr>
                <w:rFonts w:ascii="Cambria" w:hAnsi="Cambria" w:cs="Times New Roman"/>
                <w:bCs/>
                <w:sz w:val="16"/>
                <w:szCs w:val="16"/>
                <w:lang w:val="en-GB"/>
              </w:rPr>
              <w:t>Rudnicki</w:t>
            </w:r>
            <w:proofErr w:type="spellEnd"/>
          </w:p>
          <w:p w14:paraId="5F058952" w14:textId="77777777" w:rsidR="007B6261" w:rsidRPr="00B81A35" w:rsidRDefault="007B6261" w:rsidP="001F0F24">
            <w:pPr>
              <w:spacing w:after="80"/>
              <w:jc w:val="center"/>
              <w:rPr>
                <w:rFonts w:ascii="Cambria" w:hAnsi="Cambria"/>
                <w:sz w:val="16"/>
                <w:szCs w:val="16"/>
                <w:lang w:val="en-GB"/>
              </w:rPr>
            </w:pPr>
          </w:p>
          <w:p w14:paraId="72720519" w14:textId="77777777" w:rsidR="007B6261" w:rsidRPr="00B81A35" w:rsidRDefault="007B6261" w:rsidP="001F0F24">
            <w:pPr>
              <w:autoSpaceDE w:val="0"/>
              <w:autoSpaceDN w:val="0"/>
              <w:adjustRightInd w:val="0"/>
              <w:spacing w:after="80"/>
              <w:jc w:val="center"/>
              <w:rPr>
                <w:rFonts w:ascii="Cambria" w:eastAsia="Times New Roman" w:hAnsi="Cambria" w:cs="Times New Roman"/>
                <w:bCs/>
                <w:color w:val="000000"/>
                <w:sz w:val="16"/>
                <w:szCs w:val="16"/>
                <w:lang w:val="en-GB" w:eastAsia="de-DE"/>
              </w:rPr>
            </w:pPr>
            <w:r w:rsidRPr="00B81A35">
              <w:rPr>
                <w:rFonts w:ascii="Cambria" w:hAnsi="Cambria"/>
                <w:sz w:val="16"/>
                <w:szCs w:val="16"/>
                <w:lang w:val="en-GB"/>
              </w:rPr>
              <w:lastRenderedPageBreak/>
              <w:t xml:space="preserve">3. </w:t>
            </w:r>
            <w:r w:rsidRPr="00B81A35">
              <w:rPr>
                <w:rFonts w:ascii="Cambria" w:eastAsia="Times New Roman" w:hAnsi="Cambria" w:cs="Times New Roman"/>
                <w:bCs/>
                <w:color w:val="000000"/>
                <w:sz w:val="16"/>
                <w:szCs w:val="16"/>
                <w:lang w:val="en-GB" w:eastAsia="de-DE"/>
              </w:rPr>
              <w:t>The BGL-ALC Network and the Dialogue for Communities and Adult Learning</w:t>
            </w:r>
          </w:p>
          <w:p w14:paraId="1B3A8905" w14:textId="6AFB1F7E" w:rsidR="007B6261" w:rsidRDefault="007B6261" w:rsidP="001F0F24">
            <w:pPr>
              <w:spacing w:after="80"/>
              <w:jc w:val="center"/>
              <w:rPr>
                <w:rFonts w:ascii="Cambria" w:hAnsi="Cambria" w:cstheme="minorHAnsi"/>
                <w:sz w:val="16"/>
                <w:szCs w:val="16"/>
                <w:lang w:val="en-GB"/>
              </w:rPr>
            </w:pPr>
            <w:r w:rsidRPr="00B81A35">
              <w:rPr>
                <w:rFonts w:ascii="Cambria" w:hAnsi="Cambria" w:cstheme="minorHAnsi"/>
                <w:sz w:val="16"/>
                <w:szCs w:val="16"/>
                <w:lang w:val="en-GB"/>
              </w:rPr>
              <w:t>Network convenor</w:t>
            </w:r>
          </w:p>
          <w:p w14:paraId="3EF410F8" w14:textId="343BDF06" w:rsidR="00FD2DEF" w:rsidRDefault="00FD2DEF" w:rsidP="001F0F24">
            <w:pPr>
              <w:spacing w:after="80"/>
              <w:jc w:val="center"/>
              <w:rPr>
                <w:rFonts w:ascii="Cambria" w:hAnsi="Cambria" w:cstheme="minorHAnsi"/>
                <w:sz w:val="16"/>
                <w:szCs w:val="16"/>
                <w:lang w:val="en-GB"/>
              </w:rPr>
            </w:pPr>
          </w:p>
          <w:p w14:paraId="77E7B65A" w14:textId="3493EFF0" w:rsidR="00FD2DEF" w:rsidRPr="00B81A35" w:rsidRDefault="00FD2DEF" w:rsidP="001F0F24">
            <w:pPr>
              <w:spacing w:after="80"/>
              <w:jc w:val="center"/>
              <w:rPr>
                <w:rFonts w:ascii="Cambria" w:hAnsi="Cambria" w:cstheme="minorHAnsi"/>
                <w:sz w:val="16"/>
                <w:szCs w:val="16"/>
                <w:lang w:val="en-GB"/>
              </w:rPr>
            </w:pPr>
            <w:r>
              <w:rPr>
                <w:rFonts w:ascii="Cambria" w:hAnsi="Cambria" w:cs="SegoeUI"/>
                <w:sz w:val="16"/>
                <w:szCs w:val="16"/>
                <w:lang w:val="en-GB"/>
              </w:rPr>
              <w:t>Discussant:</w:t>
            </w:r>
            <w:r>
              <w:rPr>
                <w:rFonts w:ascii="Cambria" w:hAnsi="Cambria" w:cs="SegoeUI"/>
                <w:sz w:val="16"/>
                <w:szCs w:val="16"/>
                <w:lang w:val="en-GB"/>
              </w:rPr>
              <w:t xml:space="preserve"> </w:t>
            </w:r>
            <w:r w:rsidR="002772B1">
              <w:rPr>
                <w:rFonts w:ascii="Cambria" w:hAnsi="Cambria" w:cs="SegoeUI"/>
                <w:sz w:val="16"/>
                <w:szCs w:val="16"/>
                <w:lang w:val="en-GB"/>
              </w:rPr>
              <w:t>Catarina Doutor</w:t>
            </w:r>
            <w:bookmarkStart w:id="0" w:name="_GoBack"/>
            <w:bookmarkEnd w:id="0"/>
          </w:p>
          <w:p w14:paraId="2FA73EBD" w14:textId="77777777" w:rsidR="007B6261" w:rsidRPr="00B81A35" w:rsidRDefault="007B6261" w:rsidP="001F0F24">
            <w:pPr>
              <w:pBdr>
                <w:top w:val="nil"/>
                <w:left w:val="nil"/>
                <w:bottom w:val="nil"/>
                <w:right w:val="nil"/>
                <w:between w:val="nil"/>
              </w:pBdr>
              <w:spacing w:after="80"/>
              <w:jc w:val="center"/>
              <w:rPr>
                <w:rFonts w:ascii="Cambria" w:hAnsi="Cambria"/>
                <w:sz w:val="16"/>
                <w:szCs w:val="16"/>
                <w:lang w:val="en-GB"/>
              </w:rPr>
            </w:pPr>
          </w:p>
        </w:tc>
        <w:tc>
          <w:tcPr>
            <w:tcW w:w="1534" w:type="dxa"/>
            <w:vMerge w:val="restart"/>
          </w:tcPr>
          <w:p w14:paraId="3E1E9BCC" w14:textId="77777777" w:rsidR="007B6261" w:rsidRPr="00B81A35" w:rsidRDefault="007B6261" w:rsidP="001F0F24">
            <w:pPr>
              <w:spacing w:after="80"/>
              <w:jc w:val="center"/>
              <w:rPr>
                <w:rFonts w:ascii="Cambria" w:hAnsi="Cambria"/>
                <w:b/>
                <w:bCs/>
                <w:sz w:val="16"/>
                <w:szCs w:val="16"/>
                <w:lang w:val="en-GB"/>
              </w:rPr>
            </w:pPr>
            <w:r w:rsidRPr="00B81A35">
              <w:rPr>
                <w:rFonts w:ascii="Cambria" w:hAnsi="Cambria"/>
                <w:sz w:val="16"/>
                <w:szCs w:val="16"/>
                <w:lang w:val="en-GB"/>
              </w:rPr>
              <w:lastRenderedPageBreak/>
              <w:t xml:space="preserve"> 1. </w:t>
            </w:r>
            <w:sdt>
              <w:sdtPr>
                <w:rPr>
                  <w:rFonts w:ascii="Cambria" w:hAnsi="Cambria"/>
                  <w:b/>
                  <w:bCs/>
                  <w:sz w:val="16"/>
                  <w:szCs w:val="16"/>
                  <w:lang w:val="en-GB"/>
                </w:rPr>
                <w:id w:val="1506098471"/>
                <w:placeholder>
                  <w:docPart w:val="9FFF229E187ECC4F8047746A21B493F8"/>
                </w:placeholder>
              </w:sdtPr>
              <w:sdtEndPr/>
              <w:sdtContent>
                <w:r w:rsidRPr="00B81A35">
                  <w:rPr>
                    <w:rFonts w:ascii="Cambria" w:hAnsi="Cambria" w:cs="SegoeUI"/>
                    <w:sz w:val="16"/>
                    <w:szCs w:val="16"/>
                    <w:lang w:val="en-GB"/>
                  </w:rPr>
                  <w:t xml:space="preserve">Using </w:t>
                </w:r>
                <w:proofErr w:type="spellStart"/>
                <w:r w:rsidRPr="00B81A35">
                  <w:rPr>
                    <w:rFonts w:ascii="Cambria" w:hAnsi="Cambria" w:cs="SegoeUI"/>
                    <w:sz w:val="16"/>
                    <w:szCs w:val="16"/>
                    <w:lang w:val="en-GB"/>
                  </w:rPr>
                  <w:t>rhythmanalysis</w:t>
                </w:r>
                <w:proofErr w:type="spellEnd"/>
                <w:r w:rsidRPr="00B81A35">
                  <w:rPr>
                    <w:rFonts w:ascii="Cambria" w:hAnsi="Cambria" w:cs="SegoeUI"/>
                    <w:sz w:val="16"/>
                    <w:szCs w:val="16"/>
                    <w:lang w:val="en-GB"/>
                  </w:rPr>
                  <w:t xml:space="preserve"> to understand the temporal disharmony of environmental transitions issues faced by adult learners</w:t>
                </w:r>
              </w:sdtContent>
            </w:sdt>
          </w:p>
          <w:p w14:paraId="374BB15C" w14:textId="77777777" w:rsidR="007B6261" w:rsidRPr="00B81A35" w:rsidRDefault="007B6261" w:rsidP="001F0F24">
            <w:pPr>
              <w:spacing w:after="80"/>
              <w:jc w:val="center"/>
              <w:rPr>
                <w:rFonts w:ascii="Cambria" w:hAnsi="Cambria"/>
                <w:sz w:val="16"/>
                <w:szCs w:val="16"/>
                <w:lang w:val="en-GB"/>
              </w:rPr>
            </w:pPr>
            <w:r w:rsidRPr="00B81A35">
              <w:rPr>
                <w:rFonts w:ascii="Cambria" w:hAnsi="Cambria" w:cs="SegoeUI"/>
                <w:sz w:val="16"/>
                <w:szCs w:val="16"/>
                <w:lang w:val="en-GB"/>
              </w:rPr>
              <w:t xml:space="preserve">Elisa </w:t>
            </w:r>
            <w:proofErr w:type="spellStart"/>
            <w:r w:rsidRPr="00B81A35">
              <w:rPr>
                <w:rFonts w:ascii="Cambria" w:hAnsi="Cambria" w:cs="SegoeUI"/>
                <w:sz w:val="16"/>
                <w:szCs w:val="16"/>
                <w:lang w:val="en-GB"/>
              </w:rPr>
              <w:t>Thevenot</w:t>
            </w:r>
            <w:proofErr w:type="spellEnd"/>
          </w:p>
          <w:p w14:paraId="6DDFDE80" w14:textId="77777777" w:rsidR="007B6261" w:rsidRPr="00B81A35" w:rsidRDefault="007B6261" w:rsidP="001F0F24">
            <w:pPr>
              <w:spacing w:after="80"/>
              <w:jc w:val="center"/>
              <w:rPr>
                <w:rFonts w:ascii="Cambria" w:hAnsi="Cambria"/>
                <w:sz w:val="16"/>
                <w:szCs w:val="16"/>
                <w:lang w:val="en-GB"/>
              </w:rPr>
            </w:pPr>
          </w:p>
          <w:p w14:paraId="4067CAA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2. </w:t>
            </w:r>
            <w:sdt>
              <w:sdtPr>
                <w:rPr>
                  <w:rFonts w:ascii="Cambria" w:hAnsi="Cambria"/>
                  <w:b/>
                  <w:bCs/>
                  <w:sz w:val="16"/>
                  <w:szCs w:val="16"/>
                  <w:lang w:val="en-GB"/>
                </w:rPr>
                <w:id w:val="1153406220"/>
                <w:placeholder>
                  <w:docPart w:val="D31F817CC0D11E45AA39CD0D2829A4D4"/>
                </w:placeholder>
              </w:sdtPr>
              <w:sdtEndPr/>
              <w:sdtContent>
                <w:r w:rsidRPr="00B81A35">
                  <w:rPr>
                    <w:rFonts w:ascii="Cambria" w:hAnsi="Cambria" w:cs="SegoeUI"/>
                    <w:sz w:val="16"/>
                    <w:szCs w:val="16"/>
                    <w:lang w:val="en-GB"/>
                  </w:rPr>
                  <w:t xml:space="preserve">Establishing a dialogue between a pragmatist and a </w:t>
                </w:r>
                <w:proofErr w:type="spellStart"/>
                <w:r w:rsidRPr="00B81A35">
                  <w:rPr>
                    <w:rFonts w:ascii="Cambria" w:hAnsi="Cambria" w:cs="SegoeUI"/>
                    <w:sz w:val="16"/>
                    <w:szCs w:val="16"/>
                    <w:lang w:val="en-GB"/>
                  </w:rPr>
                  <w:t>rhythmanalytical</w:t>
                </w:r>
                <w:proofErr w:type="spellEnd"/>
                <w:r w:rsidRPr="00B81A35">
                  <w:rPr>
                    <w:rFonts w:ascii="Cambria" w:hAnsi="Cambria" w:cs="SegoeUI"/>
                    <w:sz w:val="16"/>
                    <w:szCs w:val="16"/>
                    <w:lang w:val="en-GB"/>
                  </w:rPr>
                  <w:t xml:space="preserve"> understanding of temporality in transformative approach on </w:t>
                </w:r>
                <w:r w:rsidRPr="00B81A35">
                  <w:rPr>
                    <w:rFonts w:ascii="Cambria" w:hAnsi="Cambria" w:cs="SegoeUI"/>
                    <w:sz w:val="16"/>
                    <w:szCs w:val="16"/>
                    <w:lang w:val="en-GB"/>
                  </w:rPr>
                  <w:lastRenderedPageBreak/>
                  <w:t>teaching sustainability</w:t>
                </w:r>
              </w:sdtContent>
            </w:sdt>
          </w:p>
          <w:p w14:paraId="68D6A077" w14:textId="77777777" w:rsidR="007B6261" w:rsidRPr="00B81A35" w:rsidRDefault="007B6261" w:rsidP="001F0F24">
            <w:pPr>
              <w:spacing w:after="80"/>
              <w:jc w:val="center"/>
              <w:rPr>
                <w:rFonts w:ascii="Cambria" w:hAnsi="Cambria" w:cs="SegoeUI"/>
                <w:sz w:val="16"/>
                <w:szCs w:val="16"/>
                <w:lang w:val="en-GB"/>
              </w:rPr>
            </w:pPr>
            <w:r w:rsidRPr="00B81A35">
              <w:rPr>
                <w:rFonts w:ascii="Cambria" w:hAnsi="Cambria" w:cs="SegoeUI"/>
                <w:sz w:val="16"/>
                <w:szCs w:val="16"/>
                <w:lang w:val="en-GB"/>
              </w:rPr>
              <w:t xml:space="preserve">Michael </w:t>
            </w:r>
            <w:proofErr w:type="spellStart"/>
            <w:r w:rsidRPr="00B81A35">
              <w:rPr>
                <w:rFonts w:ascii="Cambria" w:hAnsi="Cambria" w:cs="SegoeUI"/>
                <w:sz w:val="16"/>
                <w:szCs w:val="16"/>
                <w:lang w:val="en-GB"/>
              </w:rPr>
              <w:t>Hakansson</w:t>
            </w:r>
            <w:proofErr w:type="spellEnd"/>
          </w:p>
          <w:p w14:paraId="0CD6E4BA" w14:textId="77777777" w:rsidR="007B6261" w:rsidRPr="00B81A35" w:rsidRDefault="007B6261" w:rsidP="001F0F24">
            <w:pPr>
              <w:spacing w:after="80"/>
              <w:jc w:val="center"/>
              <w:rPr>
                <w:rFonts w:ascii="Cambria" w:hAnsi="Cambria"/>
                <w:sz w:val="16"/>
                <w:szCs w:val="16"/>
                <w:lang w:val="en-GB"/>
              </w:rPr>
            </w:pPr>
          </w:p>
          <w:p w14:paraId="2B1171D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3. </w:t>
            </w:r>
            <w:sdt>
              <w:sdtPr>
                <w:rPr>
                  <w:rFonts w:ascii="Cambria" w:hAnsi="Cambria"/>
                  <w:b/>
                  <w:bCs/>
                  <w:sz w:val="16"/>
                  <w:szCs w:val="16"/>
                  <w:lang w:val="en-GB"/>
                </w:rPr>
                <w:id w:val="-643732610"/>
                <w:placeholder>
                  <w:docPart w:val="A6F0962EA10FA24AB00E8607E3123D2F"/>
                </w:placeholder>
              </w:sdtPr>
              <w:sdtEndPr/>
              <w:sdtContent>
                <w:r w:rsidRPr="00B81A35">
                  <w:rPr>
                    <w:rFonts w:ascii="Cambria" w:hAnsi="Cambria" w:cs="SegoeUI"/>
                    <w:sz w:val="16"/>
                    <w:szCs w:val="16"/>
                    <w:lang w:val="en-GB"/>
                  </w:rPr>
                  <w:t>Relevance and limits of the life history approach in formation and research on temporalities linked to environmental issues</w:t>
                </w:r>
              </w:sdtContent>
            </w:sdt>
          </w:p>
          <w:p w14:paraId="0F05C558" w14:textId="77777777" w:rsidR="007B6261" w:rsidRDefault="007B6261" w:rsidP="006A1970">
            <w:pPr>
              <w:spacing w:after="80"/>
              <w:jc w:val="center"/>
              <w:rPr>
                <w:rFonts w:ascii="Cambria" w:hAnsi="Cambria" w:cs="SegoeUI"/>
                <w:sz w:val="16"/>
                <w:szCs w:val="16"/>
                <w:lang w:val="en-GB"/>
              </w:rPr>
            </w:pPr>
            <w:proofErr w:type="spellStart"/>
            <w:r w:rsidRPr="00B81A35">
              <w:rPr>
                <w:rFonts w:ascii="Cambria" w:hAnsi="Cambria" w:cs="SegoeUI"/>
                <w:sz w:val="16"/>
                <w:szCs w:val="16"/>
                <w:lang w:val="en-GB"/>
              </w:rPr>
              <w:t>Jerôme</w:t>
            </w:r>
            <w:proofErr w:type="spellEnd"/>
            <w:r w:rsidRPr="00B81A35">
              <w:rPr>
                <w:rFonts w:ascii="Cambria" w:hAnsi="Cambria" w:cs="SegoeUI"/>
                <w:sz w:val="16"/>
                <w:szCs w:val="16"/>
                <w:lang w:val="en-GB"/>
              </w:rPr>
              <w:t xml:space="preserve"> Lafitte</w:t>
            </w:r>
          </w:p>
          <w:p w14:paraId="543E6A70" w14:textId="77777777" w:rsidR="00411740" w:rsidRDefault="00411740" w:rsidP="006A1970">
            <w:pPr>
              <w:spacing w:after="80"/>
              <w:jc w:val="center"/>
              <w:rPr>
                <w:rFonts w:ascii="Cambria" w:hAnsi="Cambria" w:cs="SegoeUI"/>
                <w:sz w:val="16"/>
                <w:szCs w:val="16"/>
                <w:lang w:val="en-GB"/>
              </w:rPr>
            </w:pPr>
          </w:p>
          <w:p w14:paraId="6D2A87FA" w14:textId="77777777" w:rsidR="00411740" w:rsidRPr="00B81A35" w:rsidRDefault="00411740" w:rsidP="00411740">
            <w:pPr>
              <w:spacing w:after="80"/>
              <w:jc w:val="center"/>
              <w:rPr>
                <w:rFonts w:ascii="Cambria" w:hAnsi="Cambria"/>
                <w:sz w:val="16"/>
                <w:szCs w:val="16"/>
                <w:lang w:val="en-GB"/>
              </w:rPr>
            </w:pPr>
            <w:r>
              <w:rPr>
                <w:rFonts w:ascii="Cambria" w:hAnsi="Cambria" w:cs="SegoeUI"/>
                <w:sz w:val="16"/>
                <w:szCs w:val="16"/>
                <w:lang w:val="en-GB"/>
              </w:rPr>
              <w:t xml:space="preserve">Discussant: </w:t>
            </w:r>
            <w:r w:rsidRPr="00B81A35">
              <w:rPr>
                <w:rFonts w:ascii="Cambria" w:hAnsi="Cambria"/>
                <w:sz w:val="16"/>
                <w:szCs w:val="16"/>
                <w:lang w:val="en-GB"/>
              </w:rPr>
              <w:t xml:space="preserve">Michel </w:t>
            </w:r>
            <w:proofErr w:type="spellStart"/>
            <w:r w:rsidRPr="00B81A35">
              <w:rPr>
                <w:rFonts w:ascii="Cambria" w:hAnsi="Cambria"/>
                <w:sz w:val="16"/>
                <w:szCs w:val="16"/>
                <w:lang w:val="en-GB"/>
              </w:rPr>
              <w:t>Alhadeff</w:t>
            </w:r>
            <w:proofErr w:type="spellEnd"/>
            <w:r w:rsidRPr="00B81A35">
              <w:rPr>
                <w:rFonts w:ascii="Cambria" w:hAnsi="Cambria"/>
                <w:sz w:val="16"/>
                <w:szCs w:val="16"/>
                <w:lang w:val="en-GB"/>
              </w:rPr>
              <w:t>-Jones</w:t>
            </w:r>
          </w:p>
          <w:p w14:paraId="5748F668" w14:textId="3DC1BA93" w:rsidR="00411740" w:rsidRPr="00B81A35" w:rsidRDefault="00411740" w:rsidP="006A1970">
            <w:pPr>
              <w:spacing w:after="80"/>
              <w:jc w:val="center"/>
              <w:rPr>
                <w:rFonts w:ascii="Cambria" w:hAnsi="Cambria"/>
                <w:sz w:val="16"/>
                <w:szCs w:val="16"/>
                <w:lang w:val="en-GB"/>
              </w:rPr>
            </w:pPr>
          </w:p>
        </w:tc>
        <w:tc>
          <w:tcPr>
            <w:tcW w:w="1230" w:type="dxa"/>
            <w:vMerge w:val="restart"/>
          </w:tcPr>
          <w:p w14:paraId="2521E18E" w14:textId="77777777" w:rsidR="007B6261" w:rsidRPr="00B81A35" w:rsidRDefault="007B6261" w:rsidP="001F0F24">
            <w:pPr>
              <w:spacing w:after="80"/>
              <w:jc w:val="center"/>
              <w:rPr>
                <w:rFonts w:ascii="Cambria" w:hAnsi="Cambria"/>
                <w:sz w:val="16"/>
                <w:szCs w:val="16"/>
                <w:lang w:val="en-GB"/>
              </w:rPr>
            </w:pPr>
          </w:p>
        </w:tc>
        <w:tc>
          <w:tcPr>
            <w:tcW w:w="1561" w:type="dxa"/>
          </w:tcPr>
          <w:p w14:paraId="1FD6BC0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Managing 21st century transformation of lifelong learning through societal dialogue and intergenerational learning in Canada</w:t>
            </w:r>
          </w:p>
          <w:p w14:paraId="0BF868A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Satya Brink</w:t>
            </w:r>
          </w:p>
        </w:tc>
        <w:tc>
          <w:tcPr>
            <w:tcW w:w="1477" w:type="dxa"/>
          </w:tcPr>
          <w:p w14:paraId="53D2CDA4" w14:textId="77777777" w:rsidR="007B6261" w:rsidRPr="00B81A35" w:rsidRDefault="007B6261" w:rsidP="001F0F24">
            <w:pPr>
              <w:spacing w:after="80"/>
              <w:jc w:val="center"/>
              <w:rPr>
                <w:rFonts w:ascii="Cambria" w:hAnsi="Cambria"/>
                <w:sz w:val="16"/>
                <w:szCs w:val="16"/>
              </w:rPr>
            </w:pPr>
            <w:r w:rsidRPr="00B81A35">
              <w:rPr>
                <w:rFonts w:ascii="Cambria" w:hAnsi="Cambria"/>
                <w:sz w:val="16"/>
                <w:szCs w:val="16"/>
                <w:lang w:val="en-GB"/>
              </w:rPr>
              <w:t>Adult education and transformation in East Germany. Learnings and tools for dialogue-based offering development in socio-ecological transformation</w:t>
            </w:r>
          </w:p>
          <w:p w14:paraId="5927EEA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Mandy Schulze</w:t>
            </w:r>
          </w:p>
        </w:tc>
        <w:tc>
          <w:tcPr>
            <w:tcW w:w="1368" w:type="dxa"/>
          </w:tcPr>
          <w:p w14:paraId="01504B6D" w14:textId="77777777" w:rsidR="00196A2F" w:rsidRPr="00B81A35" w:rsidRDefault="00196A2F" w:rsidP="00196A2F">
            <w:pPr>
              <w:spacing w:after="80"/>
              <w:jc w:val="center"/>
              <w:rPr>
                <w:rFonts w:ascii="Cambria" w:hAnsi="Cambria"/>
                <w:sz w:val="16"/>
                <w:szCs w:val="16"/>
                <w:lang w:val="en-GB"/>
              </w:rPr>
            </w:pPr>
            <w:r w:rsidRPr="00B81A35">
              <w:rPr>
                <w:rFonts w:ascii="Cambria" w:hAnsi="Cambria"/>
                <w:sz w:val="16"/>
                <w:szCs w:val="16"/>
                <w:lang w:val="en-GB"/>
              </w:rPr>
              <w:t>Navigating Migration Through Learning: Turkish Migrant Women’s Educational Pathways in Germany, Austria, and Canada</w:t>
            </w:r>
          </w:p>
          <w:p w14:paraId="4A0FC2D2" w14:textId="006A5647" w:rsidR="007B6261" w:rsidRDefault="00196A2F" w:rsidP="00196A2F">
            <w:pPr>
              <w:spacing w:after="80"/>
              <w:jc w:val="center"/>
              <w:rPr>
                <w:rFonts w:ascii="Cambria" w:hAnsi="Cambria"/>
                <w:sz w:val="16"/>
                <w:szCs w:val="16"/>
                <w:lang w:val="en-GB"/>
              </w:rPr>
            </w:pPr>
            <w:proofErr w:type="spellStart"/>
            <w:r w:rsidRPr="00B81A35">
              <w:rPr>
                <w:rFonts w:ascii="Cambria" w:hAnsi="Cambria"/>
                <w:sz w:val="16"/>
                <w:szCs w:val="16"/>
                <w:lang w:val="en-GB"/>
              </w:rPr>
              <w:t>Filiz</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Keser</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Aschenberger</w:t>
            </w:r>
            <w:proofErr w:type="spellEnd"/>
          </w:p>
          <w:p w14:paraId="2E5BF5DC" w14:textId="0A7C8A12" w:rsidR="001F1558" w:rsidRPr="00B81A35" w:rsidRDefault="001F1558" w:rsidP="00196A2F">
            <w:pPr>
              <w:spacing w:after="80"/>
              <w:rPr>
                <w:rFonts w:ascii="Cambria" w:hAnsi="Cambria"/>
                <w:sz w:val="16"/>
                <w:szCs w:val="16"/>
                <w:lang w:val="en-GB"/>
              </w:rPr>
            </w:pPr>
          </w:p>
        </w:tc>
        <w:tc>
          <w:tcPr>
            <w:tcW w:w="1408" w:type="dxa"/>
          </w:tcPr>
          <w:p w14:paraId="18F3CA1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w:t>
            </w:r>
            <w:proofErr w:type="spellStart"/>
            <w:r w:rsidRPr="00B81A35">
              <w:rPr>
                <w:rFonts w:ascii="Cambria" w:hAnsi="Cambria"/>
                <w:sz w:val="16"/>
                <w:szCs w:val="16"/>
                <w:lang w:val="en-GB"/>
              </w:rPr>
              <w:t>Im</w:t>
            </w:r>
            <w:proofErr w:type="spellEnd"/>
            <w:r w:rsidRPr="00B81A35">
              <w:rPr>
                <w:rFonts w:ascii="Cambria" w:hAnsi="Cambria"/>
                <w:sz w:val="16"/>
                <w:szCs w:val="16"/>
                <w:lang w:val="en-GB"/>
              </w:rPr>
              <w:t>-) possibilities of space: Exploring Different Images of Learning Milieus in National Language Programs in Sweden</w:t>
            </w:r>
          </w:p>
          <w:p w14:paraId="5B9BE38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Martina </w:t>
            </w:r>
            <w:proofErr w:type="spellStart"/>
            <w:r w:rsidRPr="00B81A35">
              <w:rPr>
                <w:rFonts w:ascii="Cambria" w:hAnsi="Cambria"/>
                <w:sz w:val="16"/>
                <w:szCs w:val="16"/>
                <w:lang w:val="en-GB"/>
              </w:rPr>
              <w:t>Nordqvist</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Färnskog</w:t>
            </w:r>
            <w:proofErr w:type="spellEnd"/>
          </w:p>
        </w:tc>
        <w:tc>
          <w:tcPr>
            <w:tcW w:w="1418" w:type="dxa"/>
          </w:tcPr>
          <w:p w14:paraId="067403A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Lonely teaching? Peer dialogue within teaching development processes in continuing higher education</w:t>
            </w:r>
          </w:p>
          <w:p w14:paraId="2BBD59E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Markus Weil</w:t>
            </w:r>
          </w:p>
        </w:tc>
        <w:tc>
          <w:tcPr>
            <w:tcW w:w="1620" w:type="dxa"/>
          </w:tcPr>
          <w:p w14:paraId="1A2E3E19"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Informal experiences in Higher Education: A pathway to transformative learning?</w:t>
            </w:r>
          </w:p>
          <w:p w14:paraId="7B10F66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Carlos Delgado Caro</w:t>
            </w:r>
          </w:p>
        </w:tc>
      </w:tr>
      <w:tr w:rsidR="007B6261" w:rsidRPr="00B81A35" w14:paraId="6A878422" w14:textId="77777777" w:rsidTr="00F02145">
        <w:tc>
          <w:tcPr>
            <w:tcW w:w="910" w:type="dxa"/>
            <w:vMerge/>
            <w:shd w:val="clear" w:color="auto" w:fill="E7E6E6" w:themeFill="background2"/>
          </w:tcPr>
          <w:p w14:paraId="3D604966" w14:textId="77777777" w:rsidR="007B6261" w:rsidRPr="00B81A35" w:rsidRDefault="007B6261" w:rsidP="001F0F24">
            <w:pPr>
              <w:spacing w:after="80"/>
              <w:jc w:val="center"/>
              <w:rPr>
                <w:rFonts w:ascii="Cambria" w:hAnsi="Cambria"/>
                <w:sz w:val="16"/>
                <w:szCs w:val="16"/>
                <w:lang w:val="en-GB"/>
              </w:rPr>
            </w:pPr>
          </w:p>
        </w:tc>
        <w:tc>
          <w:tcPr>
            <w:tcW w:w="1468" w:type="dxa"/>
            <w:vMerge/>
          </w:tcPr>
          <w:p w14:paraId="31EC9862" w14:textId="77777777" w:rsidR="007B6261" w:rsidRPr="00B81A35" w:rsidRDefault="007B6261" w:rsidP="001F0F24">
            <w:pPr>
              <w:spacing w:after="80"/>
              <w:jc w:val="center"/>
              <w:rPr>
                <w:rFonts w:ascii="Cambria" w:hAnsi="Cambria"/>
                <w:i/>
                <w:sz w:val="16"/>
                <w:szCs w:val="16"/>
                <w:lang w:val="en-GB"/>
              </w:rPr>
            </w:pPr>
          </w:p>
        </w:tc>
        <w:tc>
          <w:tcPr>
            <w:tcW w:w="1534" w:type="dxa"/>
            <w:vMerge/>
          </w:tcPr>
          <w:p w14:paraId="5C9EC8A2" w14:textId="77777777" w:rsidR="007B6261" w:rsidRPr="00B81A35" w:rsidRDefault="007B6261" w:rsidP="001F0F24">
            <w:pPr>
              <w:spacing w:after="80"/>
              <w:jc w:val="center"/>
              <w:rPr>
                <w:rFonts w:ascii="Cambria" w:hAnsi="Cambria"/>
                <w:i/>
                <w:sz w:val="16"/>
                <w:szCs w:val="16"/>
                <w:lang w:val="en-GB"/>
              </w:rPr>
            </w:pPr>
          </w:p>
        </w:tc>
        <w:tc>
          <w:tcPr>
            <w:tcW w:w="1230" w:type="dxa"/>
            <w:vMerge/>
          </w:tcPr>
          <w:p w14:paraId="5283D14E" w14:textId="77777777" w:rsidR="007B6261" w:rsidRPr="00B81A35" w:rsidRDefault="007B6261" w:rsidP="001F0F24">
            <w:pPr>
              <w:spacing w:after="80"/>
              <w:jc w:val="center"/>
              <w:rPr>
                <w:rFonts w:ascii="Cambria" w:hAnsi="Cambria"/>
                <w:i/>
                <w:sz w:val="16"/>
                <w:szCs w:val="16"/>
                <w:lang w:val="en-GB"/>
              </w:rPr>
            </w:pPr>
          </w:p>
        </w:tc>
        <w:tc>
          <w:tcPr>
            <w:tcW w:w="1561" w:type="dxa"/>
          </w:tcPr>
          <w:p w14:paraId="2601911A" w14:textId="77777777" w:rsidR="007B6261" w:rsidRPr="00B81A35" w:rsidRDefault="007B6261" w:rsidP="001F0F24">
            <w:pPr>
              <w:spacing w:after="80"/>
              <w:jc w:val="center"/>
              <w:rPr>
                <w:rFonts w:ascii="Cambria" w:hAnsi="Cambria"/>
                <w:sz w:val="16"/>
                <w:szCs w:val="16"/>
                <w:lang w:val="en-GB"/>
              </w:rPr>
            </w:pPr>
            <w:proofErr w:type="spellStart"/>
            <w:r w:rsidRPr="00B81A35">
              <w:rPr>
                <w:rFonts w:ascii="Cambria" w:hAnsi="Cambria"/>
                <w:sz w:val="16"/>
                <w:szCs w:val="16"/>
                <w:lang w:val="en-GB"/>
              </w:rPr>
              <w:t>Marketisation</w:t>
            </w:r>
            <w:proofErr w:type="spellEnd"/>
            <w:r w:rsidRPr="00B81A35">
              <w:rPr>
                <w:rFonts w:ascii="Cambria" w:hAnsi="Cambria"/>
                <w:sz w:val="16"/>
                <w:szCs w:val="16"/>
                <w:lang w:val="en-GB"/>
              </w:rPr>
              <w:t xml:space="preserve"> in German and Slovenian Programs in Adult Education: A Comparative </w:t>
            </w:r>
            <w:r w:rsidRPr="00B81A35">
              <w:rPr>
                <w:rFonts w:ascii="Cambria" w:hAnsi="Cambria"/>
                <w:sz w:val="16"/>
                <w:szCs w:val="16"/>
                <w:lang w:val="en-GB"/>
              </w:rPr>
              <w:lastRenderedPageBreak/>
              <w:t>Dialogue on Methods and Results</w:t>
            </w:r>
          </w:p>
          <w:p w14:paraId="25285E4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Bernd Käpplinger, Borut Mikulec</w:t>
            </w:r>
          </w:p>
          <w:p w14:paraId="18B57661" w14:textId="77777777" w:rsidR="007B6261" w:rsidRPr="00B81A35" w:rsidRDefault="007B6261" w:rsidP="001F0F24">
            <w:pPr>
              <w:spacing w:after="80"/>
              <w:jc w:val="center"/>
              <w:rPr>
                <w:rFonts w:ascii="Cambria" w:hAnsi="Cambria"/>
                <w:sz w:val="16"/>
                <w:szCs w:val="16"/>
                <w:lang w:val="en-GB"/>
              </w:rPr>
            </w:pPr>
          </w:p>
        </w:tc>
        <w:tc>
          <w:tcPr>
            <w:tcW w:w="1477" w:type="dxa"/>
          </w:tcPr>
          <w:p w14:paraId="048B1DA4"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Contesting Vocational Education in the Historical Capitalist World-System: Denmark </w:t>
            </w:r>
            <w:r w:rsidRPr="00B81A35">
              <w:rPr>
                <w:rFonts w:ascii="Cambria" w:hAnsi="Cambria"/>
                <w:sz w:val="16"/>
                <w:szCs w:val="16"/>
                <w:lang w:val="en-GB"/>
              </w:rPr>
              <w:lastRenderedPageBreak/>
              <w:t>and Ireland, 1840-1973</w:t>
            </w:r>
          </w:p>
          <w:p w14:paraId="67FCCB1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Thomas Murray</w:t>
            </w:r>
          </w:p>
        </w:tc>
        <w:tc>
          <w:tcPr>
            <w:tcW w:w="1368" w:type="dxa"/>
          </w:tcPr>
          <w:p w14:paraId="6808C34B"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Lifelong Learning in Migration: Educational Strategies of Adult Migrants </w:t>
            </w:r>
            <w:r w:rsidRPr="00B81A35">
              <w:rPr>
                <w:rFonts w:ascii="Cambria" w:hAnsi="Cambria"/>
                <w:sz w:val="16"/>
                <w:szCs w:val="16"/>
                <w:lang w:val="en-GB"/>
              </w:rPr>
              <w:lastRenderedPageBreak/>
              <w:t>from Ukraine and Belarus</w:t>
            </w:r>
          </w:p>
          <w:p w14:paraId="3338F11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Milena Maj, Karolina </w:t>
            </w:r>
            <w:proofErr w:type="spellStart"/>
            <w:r w:rsidRPr="00B81A35">
              <w:rPr>
                <w:rFonts w:ascii="Cambria" w:hAnsi="Cambria"/>
                <w:sz w:val="16"/>
                <w:szCs w:val="16"/>
                <w:lang w:val="en-GB"/>
              </w:rPr>
              <w:t>Messyasz</w:t>
            </w:r>
            <w:proofErr w:type="spellEnd"/>
          </w:p>
        </w:tc>
        <w:tc>
          <w:tcPr>
            <w:tcW w:w="1408" w:type="dxa"/>
          </w:tcPr>
          <w:p w14:paraId="2A858E7E"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Migrants learn a second language to become recognized</w:t>
            </w:r>
          </w:p>
          <w:p w14:paraId="60B845C6"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Emilio Lucio-Villegas</w:t>
            </w:r>
          </w:p>
        </w:tc>
        <w:tc>
          <w:tcPr>
            <w:tcW w:w="1418" w:type="dxa"/>
          </w:tcPr>
          <w:p w14:paraId="18599A25"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Transformative learning with and through peers: the role of dialogue and reciprocity</w:t>
            </w:r>
          </w:p>
          <w:p w14:paraId="407B2F6B" w14:textId="31254D02"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Delphine </w:t>
            </w:r>
            <w:proofErr w:type="spellStart"/>
            <w:r w:rsidRPr="00B81A35">
              <w:rPr>
                <w:rFonts w:ascii="Cambria" w:hAnsi="Cambria"/>
                <w:sz w:val="16"/>
                <w:szCs w:val="16"/>
                <w:lang w:val="en-GB"/>
              </w:rPr>
              <w:t>Grech</w:t>
            </w:r>
            <w:proofErr w:type="spellEnd"/>
            <w:r w:rsidRPr="00B81A35">
              <w:rPr>
                <w:rFonts w:ascii="Cambria" w:hAnsi="Cambria"/>
                <w:sz w:val="16"/>
                <w:szCs w:val="16"/>
                <w:lang w:val="en-GB"/>
              </w:rPr>
              <w:t xml:space="preserve">, </w:t>
            </w:r>
            <w:r w:rsidR="001708F7" w:rsidRPr="001708F7">
              <w:rPr>
                <w:rFonts w:ascii="Cambria" w:hAnsi="Cambria"/>
                <w:sz w:val="16"/>
                <w:szCs w:val="16"/>
                <w:lang w:val="en-GB"/>
              </w:rPr>
              <w:t>Eric Bertrand</w:t>
            </w:r>
            <w:r w:rsidR="001708F7">
              <w:rPr>
                <w:rFonts w:ascii="Cambria" w:hAnsi="Cambria"/>
                <w:sz w:val="16"/>
                <w:szCs w:val="16"/>
                <w:lang w:val="en-GB"/>
              </w:rPr>
              <w:t xml:space="preserve">, </w:t>
            </w:r>
            <w:proofErr w:type="spellStart"/>
            <w:r w:rsidRPr="00B81A35">
              <w:rPr>
                <w:rFonts w:ascii="Cambria" w:hAnsi="Cambria"/>
                <w:sz w:val="16"/>
                <w:szCs w:val="16"/>
                <w:lang w:val="en-GB"/>
              </w:rPr>
              <w:t>Jérôme</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Eneau</w:t>
            </w:r>
            <w:proofErr w:type="spellEnd"/>
          </w:p>
        </w:tc>
        <w:tc>
          <w:tcPr>
            <w:tcW w:w="1620" w:type="dxa"/>
          </w:tcPr>
          <w:p w14:paraId="50D6FBA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lastRenderedPageBreak/>
              <w:t xml:space="preserve">Perspectives of Non-traditional Adult Graduate Students in the U.S. on their Academic </w:t>
            </w:r>
            <w:r w:rsidRPr="00B81A35">
              <w:rPr>
                <w:rFonts w:ascii="Cambria" w:hAnsi="Cambria"/>
                <w:sz w:val="16"/>
                <w:szCs w:val="16"/>
                <w:lang w:val="en-GB"/>
              </w:rPr>
              <w:lastRenderedPageBreak/>
              <w:t>Development and Time</w:t>
            </w:r>
          </w:p>
          <w:p w14:paraId="62802E9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Emmanuel Jean-Francois</w:t>
            </w:r>
          </w:p>
        </w:tc>
      </w:tr>
      <w:tr w:rsidR="007B6261" w:rsidRPr="00B81A35" w14:paraId="6783AF88" w14:textId="77777777" w:rsidTr="00F02145">
        <w:tc>
          <w:tcPr>
            <w:tcW w:w="910" w:type="dxa"/>
            <w:vMerge/>
            <w:shd w:val="clear" w:color="auto" w:fill="E7E6E6" w:themeFill="background2"/>
          </w:tcPr>
          <w:p w14:paraId="6BE4F82C" w14:textId="77777777" w:rsidR="007B6261" w:rsidRPr="00B81A35" w:rsidRDefault="007B6261" w:rsidP="001F0F24">
            <w:pPr>
              <w:spacing w:after="80"/>
              <w:jc w:val="center"/>
              <w:rPr>
                <w:rFonts w:ascii="Cambria" w:hAnsi="Cambria"/>
                <w:sz w:val="16"/>
                <w:szCs w:val="16"/>
                <w:lang w:val="en-GB"/>
              </w:rPr>
            </w:pPr>
          </w:p>
        </w:tc>
        <w:tc>
          <w:tcPr>
            <w:tcW w:w="1468" w:type="dxa"/>
            <w:vMerge/>
          </w:tcPr>
          <w:p w14:paraId="4A11986F" w14:textId="77777777" w:rsidR="007B6261" w:rsidRPr="00B81A35" w:rsidRDefault="007B6261" w:rsidP="001F0F24">
            <w:pPr>
              <w:spacing w:after="80"/>
              <w:jc w:val="center"/>
              <w:rPr>
                <w:rFonts w:ascii="Cambria" w:hAnsi="Cambria"/>
                <w:i/>
                <w:sz w:val="16"/>
                <w:szCs w:val="16"/>
                <w:lang w:val="en-GB"/>
              </w:rPr>
            </w:pPr>
          </w:p>
        </w:tc>
        <w:tc>
          <w:tcPr>
            <w:tcW w:w="1534" w:type="dxa"/>
            <w:vMerge/>
          </w:tcPr>
          <w:p w14:paraId="2011BC1C" w14:textId="77777777" w:rsidR="007B6261" w:rsidRPr="00B81A35" w:rsidRDefault="007B6261" w:rsidP="001F0F24">
            <w:pPr>
              <w:spacing w:after="80"/>
              <w:jc w:val="center"/>
              <w:rPr>
                <w:rFonts w:ascii="Cambria" w:hAnsi="Cambria"/>
                <w:i/>
                <w:sz w:val="16"/>
                <w:szCs w:val="16"/>
                <w:lang w:val="en-GB"/>
              </w:rPr>
            </w:pPr>
          </w:p>
        </w:tc>
        <w:tc>
          <w:tcPr>
            <w:tcW w:w="1230" w:type="dxa"/>
            <w:vMerge/>
          </w:tcPr>
          <w:p w14:paraId="636A3338" w14:textId="77777777" w:rsidR="007B6261" w:rsidRPr="00B81A35" w:rsidRDefault="007B6261" w:rsidP="001F0F24">
            <w:pPr>
              <w:spacing w:after="80"/>
              <w:jc w:val="center"/>
              <w:rPr>
                <w:rFonts w:ascii="Cambria" w:hAnsi="Cambria"/>
                <w:i/>
                <w:sz w:val="16"/>
                <w:szCs w:val="16"/>
                <w:lang w:val="en-GB"/>
              </w:rPr>
            </w:pPr>
          </w:p>
        </w:tc>
        <w:tc>
          <w:tcPr>
            <w:tcW w:w="1561" w:type="dxa"/>
          </w:tcPr>
          <w:p w14:paraId="7C3BDC4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The SEED project - Dialogue, learning and knowledge transformation amongst universities, communities and policy groups</w:t>
            </w:r>
          </w:p>
          <w:p w14:paraId="1F7DC5E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Bernie </w:t>
            </w:r>
            <w:proofErr w:type="spellStart"/>
            <w:r w:rsidRPr="00B81A35">
              <w:rPr>
                <w:rFonts w:ascii="Cambria" w:hAnsi="Cambria"/>
                <w:sz w:val="16"/>
                <w:szCs w:val="16"/>
                <w:lang w:val="en-GB"/>
              </w:rPr>
              <w:t>Grummell</w:t>
            </w:r>
            <w:proofErr w:type="spellEnd"/>
          </w:p>
        </w:tc>
        <w:tc>
          <w:tcPr>
            <w:tcW w:w="1477" w:type="dxa"/>
          </w:tcPr>
          <w:p w14:paraId="6354A7DE" w14:textId="77777777" w:rsidR="004B00FE" w:rsidRPr="00B81A35" w:rsidRDefault="004B00FE" w:rsidP="004B00FE">
            <w:pPr>
              <w:spacing w:after="80"/>
              <w:jc w:val="center"/>
              <w:rPr>
                <w:rFonts w:ascii="Cambria" w:hAnsi="Cambria"/>
                <w:sz w:val="16"/>
                <w:szCs w:val="16"/>
                <w:lang w:val="en-GB"/>
              </w:rPr>
            </w:pPr>
            <w:r w:rsidRPr="00B81A35">
              <w:rPr>
                <w:rFonts w:ascii="Cambria" w:hAnsi="Cambria"/>
                <w:sz w:val="16"/>
                <w:szCs w:val="16"/>
                <w:lang w:val="en-GB"/>
              </w:rPr>
              <w:t>Patterns of Educational Reflexivity in the Context of Lifelong Learning: A Study Among Mobility Participants in Poland</w:t>
            </w:r>
          </w:p>
          <w:p w14:paraId="2E68AAFB" w14:textId="41B8DE18" w:rsidR="007B6261" w:rsidRDefault="004B00FE" w:rsidP="004B00FE">
            <w:pPr>
              <w:spacing w:after="80"/>
              <w:jc w:val="center"/>
              <w:rPr>
                <w:rFonts w:ascii="Cambria" w:hAnsi="Cambria"/>
                <w:sz w:val="16"/>
                <w:szCs w:val="16"/>
                <w:lang w:val="en-GB"/>
              </w:rPr>
            </w:pPr>
            <w:proofErr w:type="spellStart"/>
            <w:r w:rsidRPr="00B81A35">
              <w:rPr>
                <w:rFonts w:ascii="Cambria" w:hAnsi="Cambria"/>
                <w:sz w:val="16"/>
                <w:szCs w:val="16"/>
                <w:lang w:val="en-GB"/>
              </w:rPr>
              <w:t>Julita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Pieńkosz</w:t>
            </w:r>
            <w:proofErr w:type="spellEnd"/>
          </w:p>
          <w:p w14:paraId="01895D39" w14:textId="77777777" w:rsidR="001F1558" w:rsidRDefault="001F1558" w:rsidP="001F0F24">
            <w:pPr>
              <w:spacing w:after="80"/>
              <w:jc w:val="center"/>
              <w:rPr>
                <w:rFonts w:ascii="Cambria" w:hAnsi="Cambria"/>
                <w:sz w:val="16"/>
                <w:szCs w:val="16"/>
                <w:lang w:val="en-GB"/>
              </w:rPr>
            </w:pPr>
          </w:p>
          <w:p w14:paraId="1B73E862" w14:textId="77777777" w:rsidR="001F1558" w:rsidRDefault="001F1558" w:rsidP="001F0F24">
            <w:pPr>
              <w:spacing w:after="80"/>
              <w:jc w:val="center"/>
              <w:rPr>
                <w:rFonts w:ascii="Cambria" w:hAnsi="Cambria"/>
                <w:sz w:val="16"/>
                <w:szCs w:val="16"/>
                <w:lang w:val="en-GB"/>
              </w:rPr>
            </w:pPr>
          </w:p>
          <w:p w14:paraId="26F24BF9" w14:textId="6EBB7DF8" w:rsidR="001F1558" w:rsidRPr="00B81A35" w:rsidRDefault="001F1558" w:rsidP="001F0F24">
            <w:pPr>
              <w:spacing w:after="80"/>
              <w:jc w:val="center"/>
              <w:rPr>
                <w:rFonts w:ascii="Cambria" w:hAnsi="Cambria"/>
                <w:sz w:val="16"/>
                <w:szCs w:val="16"/>
                <w:lang w:val="en-GB"/>
              </w:rPr>
            </w:pPr>
          </w:p>
        </w:tc>
        <w:tc>
          <w:tcPr>
            <w:tcW w:w="1368" w:type="dxa"/>
          </w:tcPr>
          <w:p w14:paraId="557A84B3" w14:textId="254FCBF5" w:rsidR="007B6261" w:rsidRPr="00B81A35" w:rsidRDefault="007B6261" w:rsidP="00371DCF">
            <w:pPr>
              <w:jc w:val="center"/>
              <w:rPr>
                <w:rFonts w:ascii="Cambria" w:hAnsi="Cambria"/>
                <w:sz w:val="16"/>
                <w:szCs w:val="16"/>
                <w:lang w:val="en-GB"/>
              </w:rPr>
            </w:pPr>
          </w:p>
        </w:tc>
        <w:tc>
          <w:tcPr>
            <w:tcW w:w="1408" w:type="dxa"/>
          </w:tcPr>
          <w:p w14:paraId="5841A96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Foreign-born students communicating and negotiating the norms of an adult education community of practice</w:t>
            </w:r>
          </w:p>
          <w:p w14:paraId="6A0CE793"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Therese </w:t>
            </w:r>
            <w:proofErr w:type="spellStart"/>
            <w:r w:rsidRPr="00B81A35">
              <w:rPr>
                <w:rFonts w:ascii="Cambria" w:hAnsi="Cambria"/>
                <w:sz w:val="16"/>
                <w:szCs w:val="16"/>
                <w:lang w:val="en-GB"/>
              </w:rPr>
              <w:t>Uppman</w:t>
            </w:r>
            <w:proofErr w:type="spellEnd"/>
          </w:p>
        </w:tc>
        <w:tc>
          <w:tcPr>
            <w:tcW w:w="1418" w:type="dxa"/>
          </w:tcPr>
          <w:p w14:paraId="0C1CE8B8"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Transforming care through education: developing a training model for integrating educational approaches in residential facilities for older adults</w:t>
            </w:r>
          </w:p>
          <w:p w14:paraId="4C18870D"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Elisa </w:t>
            </w:r>
            <w:proofErr w:type="spellStart"/>
            <w:r w:rsidRPr="00B81A35">
              <w:rPr>
                <w:rFonts w:ascii="Cambria" w:hAnsi="Cambria"/>
                <w:sz w:val="16"/>
                <w:szCs w:val="16"/>
                <w:lang w:val="en-GB"/>
              </w:rPr>
              <w:t>Bruni</w:t>
            </w:r>
            <w:proofErr w:type="spellEnd"/>
          </w:p>
        </w:tc>
        <w:tc>
          <w:tcPr>
            <w:tcW w:w="1620" w:type="dxa"/>
          </w:tcPr>
          <w:p w14:paraId="6401DE01"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Public Sphere as a challenging pedagogical tool for promoting University students </w:t>
            </w:r>
            <w:proofErr w:type="spellStart"/>
            <w:r w:rsidRPr="00B81A35">
              <w:rPr>
                <w:rFonts w:ascii="Cambria" w:hAnsi="Cambria"/>
                <w:sz w:val="16"/>
                <w:szCs w:val="16"/>
                <w:lang w:val="en-GB"/>
              </w:rPr>
              <w:t>conscientization</w:t>
            </w:r>
            <w:proofErr w:type="spellEnd"/>
          </w:p>
          <w:p w14:paraId="36AEB5DD"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Giulia </w:t>
            </w:r>
            <w:proofErr w:type="spellStart"/>
            <w:r w:rsidRPr="00B81A35">
              <w:rPr>
                <w:rFonts w:ascii="Cambria" w:hAnsi="Cambria"/>
                <w:sz w:val="16"/>
                <w:szCs w:val="16"/>
                <w:lang w:val="en-GB"/>
              </w:rPr>
              <w:t>Elardo</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Natascia</w:t>
            </w:r>
            <w:proofErr w:type="spellEnd"/>
            <w:r w:rsidRPr="00B81A35">
              <w:rPr>
                <w:rFonts w:ascii="Cambria" w:hAnsi="Cambria"/>
                <w:sz w:val="16"/>
                <w:szCs w:val="16"/>
                <w:lang w:val="en-GB"/>
              </w:rPr>
              <w:t xml:space="preserve"> Bobbo, Chiara </w:t>
            </w:r>
            <w:proofErr w:type="spellStart"/>
            <w:r w:rsidRPr="00B81A35">
              <w:rPr>
                <w:rFonts w:ascii="Cambria" w:hAnsi="Cambria"/>
                <w:sz w:val="16"/>
                <w:szCs w:val="16"/>
                <w:lang w:val="en-GB"/>
              </w:rPr>
              <w:t>Bottaro</w:t>
            </w:r>
            <w:proofErr w:type="spellEnd"/>
          </w:p>
        </w:tc>
      </w:tr>
    </w:tbl>
    <w:p w14:paraId="41F1E2DA" w14:textId="77777777" w:rsidR="003F4F4E" w:rsidRPr="00B81A35" w:rsidRDefault="003F4F4E" w:rsidP="001F0F24">
      <w:pPr>
        <w:jc w:val="center"/>
        <w:rPr>
          <w:rFonts w:ascii="Cambria" w:hAnsi="Cambria"/>
          <w:sz w:val="16"/>
          <w:szCs w:val="16"/>
          <w:lang w:val="en-GB"/>
        </w:rPr>
      </w:pPr>
    </w:p>
    <w:p w14:paraId="779894FE" w14:textId="77777777" w:rsidR="00F01BA8" w:rsidRDefault="00F01BA8">
      <w:pPr>
        <w:rPr>
          <w:rFonts w:ascii="Cambria" w:hAnsi="Cambria"/>
          <w:sz w:val="16"/>
          <w:szCs w:val="16"/>
          <w:lang w:val="en-GB"/>
        </w:rPr>
      </w:pPr>
      <w:r>
        <w:rPr>
          <w:rFonts w:ascii="Cambria" w:hAnsi="Cambria"/>
          <w:sz w:val="16"/>
          <w:szCs w:val="16"/>
          <w:lang w:val="en-GB"/>
        </w:rPr>
        <w:br w:type="page"/>
      </w:r>
    </w:p>
    <w:tbl>
      <w:tblPr>
        <w:tblStyle w:val="Mkatabulky"/>
        <w:tblW w:w="0" w:type="auto"/>
        <w:tblLook w:val="04A0" w:firstRow="1" w:lastRow="0" w:firstColumn="1" w:lastColumn="0" w:noHBand="0" w:noVBand="1"/>
      </w:tblPr>
      <w:tblGrid>
        <w:gridCol w:w="931"/>
        <w:gridCol w:w="1721"/>
        <w:gridCol w:w="1446"/>
        <w:gridCol w:w="1374"/>
        <w:gridCol w:w="1420"/>
        <w:gridCol w:w="1546"/>
        <w:gridCol w:w="1423"/>
        <w:gridCol w:w="1358"/>
        <w:gridCol w:w="1503"/>
        <w:gridCol w:w="1272"/>
      </w:tblGrid>
      <w:tr w:rsidR="003F4F4E" w:rsidRPr="00B81A35" w14:paraId="05EEA298" w14:textId="77777777" w:rsidTr="00F02145">
        <w:tc>
          <w:tcPr>
            <w:tcW w:w="13994" w:type="dxa"/>
            <w:gridSpan w:val="10"/>
            <w:shd w:val="clear" w:color="auto" w:fill="E7E6E6" w:themeFill="background2"/>
          </w:tcPr>
          <w:p w14:paraId="3398BF46" w14:textId="77777777" w:rsidR="003F4F4E" w:rsidRPr="00A9272B" w:rsidRDefault="00B27C41" w:rsidP="001F0F24">
            <w:pPr>
              <w:spacing w:after="80"/>
              <w:jc w:val="center"/>
              <w:rPr>
                <w:rFonts w:ascii="Cambria" w:hAnsi="Cambria"/>
                <w:sz w:val="20"/>
                <w:szCs w:val="20"/>
                <w:lang w:val="en-GB"/>
              </w:rPr>
            </w:pPr>
            <w:r w:rsidRPr="00A9272B">
              <w:rPr>
                <w:rFonts w:ascii="Cambria" w:hAnsi="Cambria"/>
                <w:b/>
                <w:sz w:val="20"/>
                <w:szCs w:val="20"/>
                <w:lang w:val="en-GB"/>
              </w:rPr>
              <w:lastRenderedPageBreak/>
              <w:t>Day 4</w:t>
            </w:r>
            <w:r w:rsidR="0030789B" w:rsidRPr="00A9272B">
              <w:rPr>
                <w:rFonts w:ascii="Cambria" w:hAnsi="Cambria"/>
                <w:b/>
                <w:sz w:val="20"/>
                <w:szCs w:val="20"/>
                <w:lang w:val="en-GB"/>
              </w:rPr>
              <w:t xml:space="preserve"> – Saturda</w:t>
            </w:r>
            <w:r w:rsidR="003F4F4E" w:rsidRPr="00A9272B">
              <w:rPr>
                <w:rFonts w:ascii="Cambria" w:hAnsi="Cambria"/>
                <w:b/>
                <w:sz w:val="20"/>
                <w:szCs w:val="20"/>
                <w:lang w:val="en-GB"/>
              </w:rPr>
              <w:t>y 2</w:t>
            </w:r>
            <w:r w:rsidR="00714C9D" w:rsidRPr="00A9272B">
              <w:rPr>
                <w:rFonts w:ascii="Cambria" w:hAnsi="Cambria"/>
                <w:b/>
                <w:sz w:val="20"/>
                <w:szCs w:val="20"/>
                <w:lang w:val="en-GB"/>
              </w:rPr>
              <w:t>7</w:t>
            </w:r>
            <w:r w:rsidR="003F4F4E" w:rsidRPr="00A9272B">
              <w:rPr>
                <w:rFonts w:ascii="Cambria" w:hAnsi="Cambria"/>
                <w:b/>
                <w:sz w:val="20"/>
                <w:szCs w:val="20"/>
                <w:vertAlign w:val="superscript"/>
                <w:lang w:val="en-GB"/>
              </w:rPr>
              <w:t>th</w:t>
            </w:r>
            <w:r w:rsidR="003F4F4E" w:rsidRPr="00A9272B">
              <w:rPr>
                <w:rFonts w:ascii="Cambria" w:hAnsi="Cambria"/>
                <w:b/>
                <w:sz w:val="20"/>
                <w:szCs w:val="20"/>
                <w:lang w:val="en-GB"/>
              </w:rPr>
              <w:t xml:space="preserve"> September</w:t>
            </w:r>
          </w:p>
        </w:tc>
      </w:tr>
      <w:tr w:rsidR="00D13FC0" w:rsidRPr="00B81A35" w14:paraId="0BB7182E" w14:textId="77777777" w:rsidTr="00F02145">
        <w:tc>
          <w:tcPr>
            <w:tcW w:w="923" w:type="dxa"/>
            <w:shd w:val="clear" w:color="auto" w:fill="E7E6E6" w:themeFill="background2"/>
          </w:tcPr>
          <w:p w14:paraId="2EE0639B" w14:textId="77777777" w:rsidR="00D13FC0" w:rsidRPr="00F4209D" w:rsidRDefault="00D13FC0" w:rsidP="001F0F24">
            <w:pPr>
              <w:spacing w:after="80"/>
              <w:jc w:val="center"/>
              <w:rPr>
                <w:rFonts w:ascii="Cambria" w:hAnsi="Cambria"/>
                <w:b/>
                <w:sz w:val="20"/>
                <w:szCs w:val="20"/>
                <w:lang w:val="en-GB"/>
              </w:rPr>
            </w:pPr>
            <w:r w:rsidRPr="00F4209D">
              <w:rPr>
                <w:rFonts w:ascii="Cambria" w:hAnsi="Cambria"/>
                <w:b/>
                <w:sz w:val="20"/>
                <w:szCs w:val="20"/>
                <w:lang w:val="en-GB"/>
              </w:rPr>
              <w:t>9:00–11:00</w:t>
            </w:r>
          </w:p>
        </w:tc>
        <w:tc>
          <w:tcPr>
            <w:tcW w:w="1723" w:type="dxa"/>
            <w:shd w:val="clear" w:color="auto" w:fill="E7E6E6" w:themeFill="background2"/>
          </w:tcPr>
          <w:p w14:paraId="3A54F0FA" w14:textId="67AD81C8" w:rsidR="00B732A6" w:rsidRPr="00BB42D8" w:rsidRDefault="00B732A6" w:rsidP="00F4209D">
            <w:pPr>
              <w:spacing w:after="80"/>
              <w:jc w:val="center"/>
              <w:rPr>
                <w:rFonts w:ascii="Cambria" w:hAnsi="Cambria"/>
                <w:sz w:val="20"/>
                <w:szCs w:val="20"/>
                <w:lang w:val="en-GB"/>
              </w:rPr>
            </w:pPr>
            <w:r w:rsidRPr="00BB42D8">
              <w:rPr>
                <w:rFonts w:ascii="Cambria" w:hAnsi="Cambria"/>
                <w:sz w:val="20"/>
                <w:szCs w:val="20"/>
                <w:lang w:val="en-GB"/>
              </w:rPr>
              <w:t>ESREA network symposium</w:t>
            </w:r>
          </w:p>
          <w:p w14:paraId="715A0899" w14:textId="630B0F40" w:rsidR="00B732A6" w:rsidRPr="00BB42D8" w:rsidRDefault="00B732A6" w:rsidP="00F4209D">
            <w:pPr>
              <w:spacing w:after="80"/>
              <w:jc w:val="center"/>
              <w:rPr>
                <w:rFonts w:ascii="Cambria" w:hAnsi="Cambria"/>
                <w:sz w:val="20"/>
                <w:szCs w:val="20"/>
                <w:lang w:val="en-GB"/>
              </w:rPr>
            </w:pPr>
          </w:p>
        </w:tc>
        <w:tc>
          <w:tcPr>
            <w:tcW w:w="1446" w:type="dxa"/>
            <w:shd w:val="clear" w:color="auto" w:fill="E7E6E6" w:themeFill="background2"/>
          </w:tcPr>
          <w:p w14:paraId="2608C6E0" w14:textId="77777777" w:rsidR="008C21FF" w:rsidRPr="00BB42D8" w:rsidRDefault="00F4209D" w:rsidP="001F0F24">
            <w:pPr>
              <w:spacing w:after="80"/>
              <w:jc w:val="center"/>
              <w:rPr>
                <w:rFonts w:ascii="Cambria" w:hAnsi="Cambria"/>
                <w:sz w:val="20"/>
                <w:szCs w:val="20"/>
                <w:lang w:val="en-GB"/>
              </w:rPr>
            </w:pPr>
            <w:r w:rsidRPr="00BB42D8">
              <w:rPr>
                <w:rFonts w:ascii="Cambria" w:hAnsi="Cambria"/>
                <w:sz w:val="20"/>
                <w:szCs w:val="20"/>
                <w:lang w:val="en-GB"/>
              </w:rPr>
              <w:t>Workshop prepared in cooperation between ESREA, CASEA and SCUTREA</w:t>
            </w:r>
          </w:p>
        </w:tc>
        <w:tc>
          <w:tcPr>
            <w:tcW w:w="1374" w:type="dxa"/>
            <w:shd w:val="clear" w:color="auto" w:fill="E7E6E6" w:themeFill="background2"/>
          </w:tcPr>
          <w:p w14:paraId="39C24B6E" w14:textId="77777777" w:rsidR="00D13FC0" w:rsidRPr="00BB42D8" w:rsidRDefault="00D13FC0" w:rsidP="001F0F24">
            <w:pPr>
              <w:spacing w:after="80"/>
              <w:jc w:val="center"/>
              <w:rPr>
                <w:rFonts w:ascii="Cambria" w:hAnsi="Cambria"/>
                <w:sz w:val="20"/>
                <w:szCs w:val="20"/>
                <w:lang w:val="en-GB"/>
              </w:rPr>
            </w:pPr>
            <w:r w:rsidRPr="00BB42D8">
              <w:rPr>
                <w:rFonts w:ascii="Cambria" w:hAnsi="Cambria"/>
                <w:sz w:val="20"/>
                <w:szCs w:val="20"/>
                <w:lang w:val="en-GB"/>
              </w:rPr>
              <w:t>Workshop</w:t>
            </w:r>
          </w:p>
        </w:tc>
        <w:tc>
          <w:tcPr>
            <w:tcW w:w="8528" w:type="dxa"/>
            <w:gridSpan w:val="6"/>
            <w:shd w:val="clear" w:color="auto" w:fill="E7E6E6" w:themeFill="background2"/>
          </w:tcPr>
          <w:p w14:paraId="6DD47C72" w14:textId="77777777" w:rsidR="00D13FC0" w:rsidRPr="00BB42D8" w:rsidRDefault="00D13FC0" w:rsidP="001F0F24">
            <w:pPr>
              <w:spacing w:after="80"/>
              <w:jc w:val="center"/>
              <w:rPr>
                <w:rFonts w:ascii="Cambria" w:hAnsi="Cambria"/>
                <w:sz w:val="20"/>
                <w:szCs w:val="20"/>
                <w:lang w:val="en-GB"/>
              </w:rPr>
            </w:pPr>
            <w:r w:rsidRPr="00BB42D8">
              <w:rPr>
                <w:rFonts w:ascii="Cambria" w:hAnsi="Cambria"/>
                <w:sz w:val="20"/>
                <w:szCs w:val="20"/>
                <w:lang w:val="en-GB"/>
              </w:rPr>
              <w:t>Individual papers</w:t>
            </w:r>
          </w:p>
        </w:tc>
      </w:tr>
      <w:tr w:rsidR="00285220" w:rsidRPr="00B81A35" w14:paraId="2994A8C9" w14:textId="77777777" w:rsidTr="00F02145">
        <w:tc>
          <w:tcPr>
            <w:tcW w:w="923" w:type="dxa"/>
            <w:vMerge w:val="restart"/>
            <w:shd w:val="clear" w:color="auto" w:fill="E7E6E6" w:themeFill="background2"/>
          </w:tcPr>
          <w:p w14:paraId="3C179B8F" w14:textId="77777777" w:rsidR="007B6261" w:rsidRPr="00BB42D8" w:rsidRDefault="007B6261" w:rsidP="00F02145">
            <w:pPr>
              <w:shd w:val="clear" w:color="auto" w:fill="E7E6E6" w:themeFill="background2"/>
              <w:spacing w:after="80"/>
              <w:jc w:val="center"/>
              <w:rPr>
                <w:rFonts w:ascii="Cambria" w:hAnsi="Cambria"/>
                <w:sz w:val="20"/>
                <w:szCs w:val="20"/>
                <w:lang w:val="en-GB"/>
              </w:rPr>
            </w:pPr>
            <w:r w:rsidRPr="00BB42D8">
              <w:rPr>
                <w:rFonts w:ascii="Cambria" w:hAnsi="Cambria"/>
                <w:sz w:val="20"/>
                <w:szCs w:val="20"/>
                <w:lang w:val="en-GB"/>
              </w:rPr>
              <w:t>Parallel sessions</w:t>
            </w:r>
          </w:p>
          <w:p w14:paraId="70B790A4" w14:textId="77777777" w:rsidR="007B6261" w:rsidRPr="00BB42D8" w:rsidRDefault="007B6261" w:rsidP="00F02145">
            <w:pPr>
              <w:shd w:val="clear" w:color="auto" w:fill="E7E6E6" w:themeFill="background2"/>
              <w:spacing w:after="80"/>
              <w:jc w:val="center"/>
              <w:rPr>
                <w:rFonts w:ascii="Cambria" w:hAnsi="Cambria"/>
                <w:sz w:val="20"/>
                <w:szCs w:val="20"/>
                <w:lang w:val="en-GB"/>
              </w:rPr>
            </w:pPr>
          </w:p>
          <w:p w14:paraId="2E9053DA" w14:textId="77777777" w:rsidR="007B6261" w:rsidRPr="00BB42D8" w:rsidRDefault="007B6261" w:rsidP="00F02145">
            <w:pPr>
              <w:shd w:val="clear" w:color="auto" w:fill="E7E6E6" w:themeFill="background2"/>
              <w:spacing w:after="80"/>
              <w:jc w:val="center"/>
              <w:rPr>
                <w:rFonts w:ascii="Cambria" w:hAnsi="Cambria"/>
                <w:b/>
                <w:sz w:val="20"/>
                <w:szCs w:val="20"/>
                <w:lang w:val="en-GB"/>
              </w:rPr>
            </w:pPr>
            <w:r w:rsidRPr="00BB42D8">
              <w:rPr>
                <w:rFonts w:ascii="Cambria" w:hAnsi="Cambria"/>
                <w:b/>
                <w:sz w:val="20"/>
                <w:szCs w:val="20"/>
                <w:lang w:val="en-GB"/>
              </w:rPr>
              <w:t>7</w:t>
            </w:r>
          </w:p>
          <w:p w14:paraId="0A274C72" w14:textId="68AC218F" w:rsidR="00F02145" w:rsidRPr="00B81A35" w:rsidRDefault="00F02145" w:rsidP="00F02145">
            <w:pPr>
              <w:shd w:val="clear" w:color="auto" w:fill="E7E6E6" w:themeFill="background2"/>
              <w:spacing w:after="80"/>
              <w:jc w:val="center"/>
              <w:rPr>
                <w:rFonts w:ascii="Cambria" w:hAnsi="Cambria"/>
                <w:sz w:val="16"/>
                <w:szCs w:val="16"/>
                <w:lang w:val="en-GB"/>
              </w:rPr>
            </w:pPr>
          </w:p>
        </w:tc>
        <w:tc>
          <w:tcPr>
            <w:tcW w:w="1723" w:type="dxa"/>
          </w:tcPr>
          <w:p w14:paraId="13215A33" w14:textId="7E1C3ECC" w:rsidR="00B732A6" w:rsidRDefault="00B732A6" w:rsidP="00F4209D">
            <w:pPr>
              <w:spacing w:after="80"/>
              <w:jc w:val="center"/>
              <w:rPr>
                <w:rFonts w:ascii="Cambria" w:hAnsi="Cambria"/>
                <w:sz w:val="16"/>
                <w:szCs w:val="16"/>
                <w:lang w:val="en-GB"/>
              </w:rPr>
            </w:pPr>
            <w:r w:rsidRPr="00B81A35">
              <w:rPr>
                <w:rFonts w:ascii="Cambria" w:hAnsi="Cambria"/>
                <w:sz w:val="16"/>
                <w:szCs w:val="16"/>
                <w:lang w:val="en-GB"/>
              </w:rPr>
              <w:t>Symposium of Active Democratic Citizenship and Adult Learning Network - Active Citizenship and the University</w:t>
            </w:r>
          </w:p>
          <w:p w14:paraId="1CA21C36" w14:textId="12210016" w:rsidR="0018730E" w:rsidRDefault="0018730E" w:rsidP="00F4209D">
            <w:pPr>
              <w:spacing w:after="80"/>
              <w:jc w:val="center"/>
              <w:rPr>
                <w:rFonts w:ascii="Cambria" w:hAnsi="Cambria"/>
                <w:sz w:val="16"/>
                <w:szCs w:val="16"/>
                <w:lang w:val="en-GB"/>
              </w:rPr>
            </w:pPr>
          </w:p>
          <w:p w14:paraId="170D15E0" w14:textId="77777777" w:rsidR="0018730E" w:rsidRDefault="0018730E" w:rsidP="00F4209D">
            <w:pPr>
              <w:spacing w:after="80"/>
              <w:jc w:val="center"/>
              <w:rPr>
                <w:rFonts w:ascii="Cambria" w:hAnsi="Cambria"/>
                <w:sz w:val="16"/>
                <w:szCs w:val="16"/>
                <w:lang w:val="en-GB"/>
              </w:rPr>
            </w:pPr>
          </w:p>
          <w:p w14:paraId="20AC5994" w14:textId="530C8F3E" w:rsidR="007B6261" w:rsidRPr="00B81A35" w:rsidRDefault="00A25988" w:rsidP="00A25988">
            <w:pPr>
              <w:spacing w:after="80"/>
              <w:jc w:val="center"/>
              <w:rPr>
                <w:rFonts w:ascii="Cambria" w:hAnsi="Cambria"/>
                <w:sz w:val="16"/>
                <w:szCs w:val="16"/>
                <w:lang w:val="en-GB"/>
              </w:rPr>
            </w:pPr>
            <w:r>
              <w:rPr>
                <w:rFonts w:ascii="Cambria" w:hAnsi="Cambria"/>
                <w:sz w:val="16"/>
                <w:szCs w:val="16"/>
                <w:lang w:val="en-GB"/>
              </w:rPr>
              <w:t>131 (</w:t>
            </w:r>
            <w:proofErr w:type="spellStart"/>
            <w:r>
              <w:rPr>
                <w:rFonts w:ascii="Cambria" w:hAnsi="Cambria"/>
                <w:sz w:val="16"/>
                <w:szCs w:val="16"/>
                <w:lang w:val="en-GB"/>
              </w:rPr>
              <w:t>aula</w:t>
            </w:r>
            <w:proofErr w:type="spellEnd"/>
            <w:r>
              <w:rPr>
                <w:rFonts w:ascii="Cambria" w:hAnsi="Cambria"/>
                <w:sz w:val="16"/>
                <w:szCs w:val="16"/>
                <w:lang w:val="en-GB"/>
              </w:rPr>
              <w:t>)</w:t>
            </w:r>
          </w:p>
        </w:tc>
        <w:tc>
          <w:tcPr>
            <w:tcW w:w="1446" w:type="dxa"/>
          </w:tcPr>
          <w:p w14:paraId="277AF7A0"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Fostering adult education through dialogic participatory partnerships: A workshop with representatives of ESREA, CASAE, SCUTREA</w:t>
            </w:r>
          </w:p>
          <w:p w14:paraId="0EF54408" w14:textId="337A83BA" w:rsidR="0018730E" w:rsidRPr="00B81A35" w:rsidRDefault="0018730E" w:rsidP="001F0F24">
            <w:pPr>
              <w:spacing w:after="80"/>
              <w:jc w:val="center"/>
              <w:rPr>
                <w:rFonts w:ascii="Cambria" w:hAnsi="Cambria"/>
                <w:sz w:val="16"/>
                <w:szCs w:val="16"/>
                <w:lang w:val="en-GB"/>
              </w:rPr>
            </w:pPr>
            <w:r>
              <w:rPr>
                <w:rFonts w:ascii="Cambria" w:hAnsi="Cambria"/>
                <w:sz w:val="16"/>
                <w:szCs w:val="16"/>
                <w:lang w:val="en-GB"/>
              </w:rPr>
              <w:t>104</w:t>
            </w:r>
          </w:p>
        </w:tc>
        <w:tc>
          <w:tcPr>
            <w:tcW w:w="1374" w:type="dxa"/>
          </w:tcPr>
          <w:p w14:paraId="14E5A217" w14:textId="77777777" w:rsidR="007B6261" w:rsidRDefault="007B6261" w:rsidP="001F0F24">
            <w:pPr>
              <w:spacing w:after="80"/>
              <w:jc w:val="center"/>
              <w:rPr>
                <w:rFonts w:ascii="Cambria" w:hAnsi="Cambria"/>
                <w:sz w:val="16"/>
                <w:szCs w:val="16"/>
                <w:lang w:val="en-GB"/>
              </w:rPr>
            </w:pPr>
            <w:r w:rsidRPr="00B81A35">
              <w:rPr>
                <w:rFonts w:ascii="Cambria" w:hAnsi="Cambria"/>
                <w:sz w:val="16"/>
                <w:szCs w:val="16"/>
                <w:lang w:val="en-GB"/>
              </w:rPr>
              <w:t>Philosophical questions of transformative learning: a dialogic exploration of the way forward</w:t>
            </w:r>
          </w:p>
          <w:p w14:paraId="723FA266" w14:textId="13720A4C" w:rsidR="002C2D8C" w:rsidRPr="00B81A35" w:rsidRDefault="002C2D8C" w:rsidP="001F0F24">
            <w:pPr>
              <w:spacing w:after="80"/>
              <w:jc w:val="center"/>
              <w:rPr>
                <w:rFonts w:ascii="Cambria" w:hAnsi="Cambria"/>
                <w:sz w:val="16"/>
                <w:szCs w:val="16"/>
                <w:lang w:val="en-GB"/>
              </w:rPr>
            </w:pPr>
            <w:r>
              <w:rPr>
                <w:rFonts w:ascii="Cambria" w:hAnsi="Cambria"/>
                <w:sz w:val="16"/>
                <w:szCs w:val="16"/>
                <w:lang w:val="en-GB"/>
              </w:rPr>
              <w:t>209</w:t>
            </w:r>
          </w:p>
        </w:tc>
        <w:tc>
          <w:tcPr>
            <w:tcW w:w="1420" w:type="dxa"/>
          </w:tcPr>
          <w:p w14:paraId="409F9B19" w14:textId="77777777" w:rsidR="007B6261" w:rsidRDefault="00285220" w:rsidP="001F0F24">
            <w:pPr>
              <w:spacing w:after="80"/>
              <w:jc w:val="center"/>
              <w:rPr>
                <w:rFonts w:ascii="Cambria" w:hAnsi="Cambria"/>
                <w:sz w:val="16"/>
                <w:szCs w:val="16"/>
                <w:lang w:val="en-GB"/>
              </w:rPr>
            </w:pPr>
            <w:r w:rsidRPr="00B81A35">
              <w:rPr>
                <w:rFonts w:ascii="Cambria" w:hAnsi="Cambria"/>
                <w:sz w:val="16"/>
                <w:szCs w:val="16"/>
                <w:lang w:val="en-GB"/>
              </w:rPr>
              <w:t>G - Different Dimensions of Adult Learning</w:t>
            </w:r>
          </w:p>
          <w:p w14:paraId="0E460570" w14:textId="03748C98" w:rsidR="004D304D" w:rsidRPr="00B81A35" w:rsidRDefault="004D304D" w:rsidP="004D304D">
            <w:pPr>
              <w:spacing w:after="80"/>
              <w:jc w:val="center"/>
              <w:rPr>
                <w:rFonts w:ascii="Cambria" w:hAnsi="Cambria"/>
                <w:sz w:val="16"/>
                <w:szCs w:val="16"/>
                <w:lang w:val="en-GB"/>
              </w:rPr>
            </w:pPr>
            <w:r>
              <w:rPr>
                <w:rFonts w:ascii="Cambria" w:hAnsi="Cambria"/>
                <w:sz w:val="16"/>
                <w:szCs w:val="16"/>
                <w:lang w:val="en-GB"/>
              </w:rPr>
              <w:t>116</w:t>
            </w:r>
          </w:p>
        </w:tc>
        <w:tc>
          <w:tcPr>
            <w:tcW w:w="1547" w:type="dxa"/>
          </w:tcPr>
          <w:p w14:paraId="716B58D1" w14:textId="444669A7" w:rsidR="007B6261" w:rsidRDefault="00285220" w:rsidP="001F0F24">
            <w:pPr>
              <w:spacing w:after="80"/>
              <w:jc w:val="center"/>
              <w:rPr>
                <w:rFonts w:ascii="Cambria" w:hAnsi="Cambria"/>
                <w:sz w:val="16"/>
                <w:szCs w:val="16"/>
                <w:lang w:val="en-GB"/>
              </w:rPr>
            </w:pPr>
            <w:r w:rsidRPr="00B81A35">
              <w:rPr>
                <w:rFonts w:ascii="Cambria" w:hAnsi="Cambria"/>
                <w:sz w:val="16"/>
                <w:szCs w:val="16"/>
                <w:lang w:val="en-GB"/>
              </w:rPr>
              <w:t>I</w:t>
            </w:r>
            <w:r>
              <w:rPr>
                <w:rFonts w:ascii="Cambria" w:hAnsi="Cambria"/>
                <w:sz w:val="16"/>
                <w:szCs w:val="16"/>
                <w:lang w:val="en-GB"/>
              </w:rPr>
              <w:t xml:space="preserve"> -</w:t>
            </w:r>
            <w:r w:rsidRPr="00B81A35">
              <w:rPr>
                <w:rFonts w:ascii="Cambria" w:hAnsi="Cambria"/>
                <w:sz w:val="16"/>
                <w:szCs w:val="16"/>
                <w:lang w:val="en-GB"/>
              </w:rPr>
              <w:t xml:space="preserve"> Health, Inclusion and Dialogue</w:t>
            </w:r>
          </w:p>
          <w:p w14:paraId="5C500A73" w14:textId="23DD9486" w:rsidR="004D304D" w:rsidRDefault="004D304D" w:rsidP="001F0F24">
            <w:pPr>
              <w:spacing w:after="80"/>
              <w:jc w:val="center"/>
              <w:rPr>
                <w:rFonts w:ascii="Cambria" w:hAnsi="Cambria"/>
                <w:sz w:val="16"/>
                <w:szCs w:val="16"/>
                <w:lang w:val="en-GB"/>
              </w:rPr>
            </w:pPr>
            <w:r>
              <w:rPr>
                <w:rFonts w:ascii="Cambria" w:hAnsi="Cambria"/>
                <w:sz w:val="16"/>
                <w:szCs w:val="16"/>
                <w:lang w:val="en-GB"/>
              </w:rPr>
              <w:t>201</w:t>
            </w:r>
          </w:p>
          <w:p w14:paraId="2F4B6032" w14:textId="567FED21" w:rsidR="004D304D" w:rsidRPr="00B81A35" w:rsidRDefault="004D304D" w:rsidP="001F0F24">
            <w:pPr>
              <w:spacing w:after="80"/>
              <w:jc w:val="center"/>
              <w:rPr>
                <w:rFonts w:ascii="Cambria" w:hAnsi="Cambria"/>
                <w:sz w:val="16"/>
                <w:szCs w:val="16"/>
                <w:lang w:val="en-GB"/>
              </w:rPr>
            </w:pPr>
          </w:p>
        </w:tc>
        <w:tc>
          <w:tcPr>
            <w:tcW w:w="1423" w:type="dxa"/>
          </w:tcPr>
          <w:p w14:paraId="023B85ED" w14:textId="77777777" w:rsidR="007B6261" w:rsidRDefault="00285220" w:rsidP="001F0F24">
            <w:pPr>
              <w:spacing w:after="80"/>
              <w:jc w:val="center"/>
              <w:rPr>
                <w:rFonts w:ascii="Cambria" w:hAnsi="Cambria"/>
                <w:sz w:val="16"/>
                <w:szCs w:val="16"/>
                <w:lang w:val="en-GB"/>
              </w:rPr>
            </w:pPr>
            <w:r w:rsidRPr="00B81A35">
              <w:rPr>
                <w:rFonts w:ascii="Cambria" w:hAnsi="Cambria"/>
                <w:sz w:val="16"/>
                <w:szCs w:val="16"/>
                <w:lang w:val="en-GB"/>
              </w:rPr>
              <w:t>P - Social and Reflexive Approaches</w:t>
            </w:r>
          </w:p>
          <w:p w14:paraId="5E1F3514" w14:textId="33F48111" w:rsidR="004D304D" w:rsidRPr="00B81A35" w:rsidRDefault="001D40F1" w:rsidP="001F0F24">
            <w:pPr>
              <w:spacing w:after="80"/>
              <w:jc w:val="center"/>
              <w:rPr>
                <w:rFonts w:ascii="Cambria" w:hAnsi="Cambria"/>
                <w:sz w:val="16"/>
                <w:szCs w:val="16"/>
                <w:lang w:val="en-GB"/>
              </w:rPr>
            </w:pPr>
            <w:r>
              <w:rPr>
                <w:rFonts w:ascii="Cambria" w:hAnsi="Cambria"/>
                <w:sz w:val="16"/>
                <w:szCs w:val="16"/>
                <w:lang w:val="en-GB"/>
              </w:rPr>
              <w:t>215</w:t>
            </w:r>
          </w:p>
        </w:tc>
        <w:tc>
          <w:tcPr>
            <w:tcW w:w="1358" w:type="dxa"/>
          </w:tcPr>
          <w:p w14:paraId="31B76261" w14:textId="77777777" w:rsidR="007B6261" w:rsidRDefault="00285220" w:rsidP="001F0F24">
            <w:pPr>
              <w:spacing w:after="80"/>
              <w:jc w:val="center"/>
              <w:rPr>
                <w:rFonts w:ascii="Cambria" w:hAnsi="Cambria"/>
                <w:sz w:val="16"/>
                <w:szCs w:val="16"/>
                <w:lang w:val="en-GB"/>
              </w:rPr>
            </w:pPr>
            <w:r w:rsidRPr="00B81A35">
              <w:rPr>
                <w:rFonts w:ascii="Cambria" w:hAnsi="Cambria"/>
                <w:sz w:val="16"/>
                <w:szCs w:val="16"/>
                <w:lang w:val="en-GB"/>
              </w:rPr>
              <w:t>P - Recognition in Teaching and Learning</w:t>
            </w:r>
          </w:p>
          <w:p w14:paraId="6E4420FF" w14:textId="39207D69" w:rsidR="004D304D" w:rsidRPr="00B81A35" w:rsidRDefault="004D304D" w:rsidP="001F0F24">
            <w:pPr>
              <w:spacing w:after="80"/>
              <w:jc w:val="center"/>
              <w:rPr>
                <w:rFonts w:ascii="Cambria" w:hAnsi="Cambria"/>
                <w:sz w:val="16"/>
                <w:szCs w:val="16"/>
                <w:lang w:val="en-GB"/>
              </w:rPr>
            </w:pPr>
            <w:r>
              <w:rPr>
                <w:rFonts w:ascii="Cambria" w:hAnsi="Cambria"/>
                <w:sz w:val="16"/>
                <w:szCs w:val="16"/>
                <w:lang w:val="en-GB"/>
              </w:rPr>
              <w:t>217</w:t>
            </w:r>
          </w:p>
        </w:tc>
        <w:tc>
          <w:tcPr>
            <w:tcW w:w="1506" w:type="dxa"/>
          </w:tcPr>
          <w:p w14:paraId="46B2C395" w14:textId="73C5ECC0" w:rsidR="007B6261" w:rsidRPr="00B81A35" w:rsidRDefault="007B6261" w:rsidP="001F0F24">
            <w:pPr>
              <w:spacing w:after="80"/>
              <w:jc w:val="center"/>
              <w:rPr>
                <w:rFonts w:ascii="Cambria" w:hAnsi="Cambria"/>
                <w:sz w:val="16"/>
                <w:szCs w:val="16"/>
                <w:lang w:val="en-GB"/>
              </w:rPr>
            </w:pPr>
          </w:p>
        </w:tc>
        <w:tc>
          <w:tcPr>
            <w:tcW w:w="1274" w:type="dxa"/>
          </w:tcPr>
          <w:p w14:paraId="53060903" w14:textId="61FC812A" w:rsidR="007B6261" w:rsidRPr="00B81A35" w:rsidRDefault="007B6261" w:rsidP="001F0F24">
            <w:pPr>
              <w:spacing w:after="80"/>
              <w:jc w:val="center"/>
              <w:rPr>
                <w:rFonts w:ascii="Cambria" w:hAnsi="Cambria"/>
                <w:sz w:val="16"/>
                <w:szCs w:val="16"/>
                <w:lang w:val="en-GB"/>
              </w:rPr>
            </w:pPr>
          </w:p>
        </w:tc>
      </w:tr>
      <w:tr w:rsidR="00285220" w:rsidRPr="00B81A35" w14:paraId="64D1A93B" w14:textId="77777777" w:rsidTr="00F02145">
        <w:trPr>
          <w:trHeight w:val="2151"/>
        </w:trPr>
        <w:tc>
          <w:tcPr>
            <w:tcW w:w="923" w:type="dxa"/>
            <w:vMerge/>
            <w:shd w:val="clear" w:color="auto" w:fill="E7E6E6" w:themeFill="background2"/>
          </w:tcPr>
          <w:p w14:paraId="152B9318" w14:textId="22649B6F" w:rsidR="007B6261" w:rsidRPr="00A9272B" w:rsidRDefault="007B6261" w:rsidP="001F0F24">
            <w:pPr>
              <w:spacing w:after="80"/>
              <w:jc w:val="center"/>
              <w:rPr>
                <w:rFonts w:ascii="Cambria" w:hAnsi="Cambria"/>
                <w:b/>
                <w:sz w:val="20"/>
                <w:szCs w:val="20"/>
                <w:lang w:val="en-GB"/>
              </w:rPr>
            </w:pPr>
          </w:p>
        </w:tc>
        <w:tc>
          <w:tcPr>
            <w:tcW w:w="1723" w:type="dxa"/>
          </w:tcPr>
          <w:p w14:paraId="7E2C014F" w14:textId="64E6CAC2" w:rsidR="00B732A6" w:rsidRDefault="00B732A6" w:rsidP="001F0F24">
            <w:pPr>
              <w:spacing w:after="80"/>
              <w:jc w:val="center"/>
              <w:rPr>
                <w:rFonts w:ascii="Cambria" w:hAnsi="Cambria"/>
                <w:sz w:val="16"/>
                <w:szCs w:val="16"/>
                <w:lang w:val="en-GB"/>
              </w:rPr>
            </w:pPr>
            <w:r w:rsidRPr="00B81A35">
              <w:rPr>
                <w:rFonts w:ascii="Cambria" w:hAnsi="Cambria"/>
                <w:sz w:val="16"/>
                <w:szCs w:val="16"/>
                <w:lang w:val="en-GB"/>
              </w:rPr>
              <w:t xml:space="preserve">Chairs: Diana </w:t>
            </w:r>
            <w:proofErr w:type="spellStart"/>
            <w:r w:rsidRPr="00B81A35">
              <w:rPr>
                <w:rFonts w:ascii="Cambria" w:hAnsi="Cambria"/>
                <w:sz w:val="16"/>
                <w:szCs w:val="16"/>
                <w:lang w:val="en-GB"/>
              </w:rPr>
              <w:t>Holmqvist</w:t>
            </w:r>
            <w:proofErr w:type="spellEnd"/>
            <w:r w:rsidRPr="00B81A35">
              <w:rPr>
                <w:rFonts w:ascii="Cambria" w:hAnsi="Cambria"/>
                <w:sz w:val="16"/>
                <w:szCs w:val="16"/>
                <w:lang w:val="en-GB"/>
              </w:rPr>
              <w:t xml:space="preserve">, Fergal Finnegan, Maja </w:t>
            </w:r>
            <w:proofErr w:type="spellStart"/>
            <w:r w:rsidRPr="00B81A35">
              <w:rPr>
                <w:rFonts w:ascii="Cambria" w:hAnsi="Cambria"/>
                <w:sz w:val="16"/>
                <w:szCs w:val="16"/>
                <w:lang w:val="en-GB"/>
              </w:rPr>
              <w:t>Maksimović</w:t>
            </w:r>
            <w:proofErr w:type="spellEnd"/>
          </w:p>
          <w:p w14:paraId="56AB8CCE" w14:textId="77777777" w:rsidR="007B6261" w:rsidRPr="00B81A35" w:rsidRDefault="007B6261" w:rsidP="00B732A6">
            <w:pPr>
              <w:jc w:val="center"/>
              <w:rPr>
                <w:rFonts w:ascii="Cambria" w:hAnsi="Cambria"/>
                <w:sz w:val="16"/>
                <w:szCs w:val="16"/>
                <w:lang w:val="en-GB"/>
              </w:rPr>
            </w:pPr>
          </w:p>
        </w:tc>
        <w:tc>
          <w:tcPr>
            <w:tcW w:w="1446" w:type="dxa"/>
          </w:tcPr>
          <w:p w14:paraId="0E45979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Chairs: Maria N. Gravani, Barbara Merrill, Bonnie Slade, Jude Walker, Nick Dickson, Sharon Clancy, Wellington Sousa</w:t>
            </w:r>
          </w:p>
        </w:tc>
        <w:tc>
          <w:tcPr>
            <w:tcW w:w="1374" w:type="dxa"/>
          </w:tcPr>
          <w:p w14:paraId="1ED59D7A"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 xml:space="preserve">Chairs: </w:t>
            </w:r>
            <w:proofErr w:type="spellStart"/>
            <w:r w:rsidRPr="00B81A35">
              <w:rPr>
                <w:rFonts w:ascii="Cambria" w:hAnsi="Cambria"/>
                <w:sz w:val="16"/>
                <w:szCs w:val="16"/>
                <w:lang w:val="en-GB"/>
              </w:rPr>
              <w:t>Minni</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Matikainen</w:t>
            </w:r>
            <w:proofErr w:type="spellEnd"/>
            <w:r w:rsidRPr="00B81A35">
              <w:rPr>
                <w:rFonts w:ascii="Cambria" w:hAnsi="Cambria"/>
                <w:sz w:val="16"/>
                <w:szCs w:val="16"/>
                <w:lang w:val="en-GB"/>
              </w:rPr>
              <w:t xml:space="preserve">, Larry Green, Laura Formenti, Chad </w:t>
            </w:r>
            <w:proofErr w:type="spellStart"/>
            <w:r w:rsidRPr="00B81A35">
              <w:rPr>
                <w:rFonts w:ascii="Cambria" w:hAnsi="Cambria"/>
                <w:sz w:val="16"/>
                <w:szCs w:val="16"/>
                <w:lang w:val="en-GB"/>
              </w:rPr>
              <w:t>Hoggan</w:t>
            </w:r>
            <w:proofErr w:type="spellEnd"/>
            <w:r w:rsidRPr="00B81A35">
              <w:rPr>
                <w:rFonts w:ascii="Cambria" w:hAnsi="Cambria"/>
                <w:sz w:val="16"/>
                <w:szCs w:val="16"/>
                <w:lang w:val="en-GB"/>
              </w:rPr>
              <w:t xml:space="preserve">, Tanja </w:t>
            </w:r>
            <w:proofErr w:type="spellStart"/>
            <w:r w:rsidRPr="00B81A35">
              <w:rPr>
                <w:rFonts w:ascii="Cambria" w:hAnsi="Cambria"/>
                <w:sz w:val="16"/>
                <w:szCs w:val="16"/>
                <w:lang w:val="en-GB"/>
              </w:rPr>
              <w:t>Hoggan-Kloubert</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Rian</w:t>
            </w:r>
            <w:proofErr w:type="spellEnd"/>
            <w:r w:rsidRPr="00B81A35">
              <w:rPr>
                <w:rFonts w:ascii="Cambria" w:hAnsi="Cambria"/>
                <w:sz w:val="16"/>
                <w:szCs w:val="16"/>
                <w:lang w:val="en-GB"/>
              </w:rPr>
              <w:t xml:space="preserve"> Roux</w:t>
            </w:r>
          </w:p>
        </w:tc>
        <w:tc>
          <w:tcPr>
            <w:tcW w:w="1420" w:type="dxa"/>
          </w:tcPr>
          <w:p w14:paraId="04072372" w14:textId="7777777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p>
        </w:tc>
        <w:tc>
          <w:tcPr>
            <w:tcW w:w="1547" w:type="dxa"/>
          </w:tcPr>
          <w:p w14:paraId="20E782E4" w14:textId="33357AAD"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C83BF8">
              <w:rPr>
                <w:rFonts w:ascii="Cambria" w:hAnsi="Cambria"/>
                <w:sz w:val="16"/>
                <w:szCs w:val="16"/>
                <w:lang w:val="en-GB"/>
              </w:rPr>
              <w:t xml:space="preserve"> </w:t>
            </w:r>
            <w:r w:rsidR="00C83BF8">
              <w:rPr>
                <w:rFonts w:ascii="Cambria" w:hAnsi="Cambria"/>
                <w:sz w:val="16"/>
                <w:szCs w:val="16"/>
                <w:lang w:val="en-GB"/>
              </w:rPr>
              <w:t>Zdeněk Sloboda</w:t>
            </w:r>
          </w:p>
        </w:tc>
        <w:tc>
          <w:tcPr>
            <w:tcW w:w="1423" w:type="dxa"/>
          </w:tcPr>
          <w:p w14:paraId="6C951A53" w14:textId="642F57E5" w:rsidR="007B6261" w:rsidRPr="00B81A35" w:rsidRDefault="007B6261" w:rsidP="00BD00D0">
            <w:pPr>
              <w:spacing w:after="80"/>
              <w:jc w:val="center"/>
              <w:rPr>
                <w:rFonts w:ascii="Cambria" w:hAnsi="Cambria"/>
                <w:sz w:val="16"/>
                <w:szCs w:val="16"/>
                <w:lang w:val="en-GB"/>
              </w:rPr>
            </w:pPr>
            <w:r w:rsidRPr="00B81A35">
              <w:rPr>
                <w:rFonts w:ascii="Cambria" w:hAnsi="Cambria"/>
                <w:sz w:val="16"/>
                <w:szCs w:val="16"/>
                <w:lang w:val="en-GB"/>
              </w:rPr>
              <w:t>Chair:</w:t>
            </w:r>
            <w:r w:rsidR="00C179CC">
              <w:rPr>
                <w:rFonts w:ascii="Cambria" w:hAnsi="Cambria"/>
                <w:sz w:val="16"/>
                <w:szCs w:val="16"/>
                <w:lang w:val="en-GB"/>
              </w:rPr>
              <w:t xml:space="preserve"> </w:t>
            </w:r>
            <w:r w:rsidR="00C179CC" w:rsidRPr="00B81A35">
              <w:rPr>
                <w:rFonts w:ascii="Cambria" w:hAnsi="Cambria"/>
                <w:sz w:val="16"/>
                <w:szCs w:val="16"/>
                <w:lang w:val="en-GB"/>
              </w:rPr>
              <w:t>Joshua Wilhelm</w:t>
            </w:r>
          </w:p>
        </w:tc>
        <w:tc>
          <w:tcPr>
            <w:tcW w:w="1358" w:type="dxa"/>
          </w:tcPr>
          <w:p w14:paraId="2F1FD684" w14:textId="6BC3A0CD"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191315">
              <w:rPr>
                <w:rFonts w:ascii="Cambria" w:hAnsi="Cambria"/>
                <w:sz w:val="16"/>
                <w:szCs w:val="16"/>
                <w:lang w:val="en-GB"/>
              </w:rPr>
              <w:t xml:space="preserve"> </w:t>
            </w:r>
            <w:proofErr w:type="spellStart"/>
            <w:r w:rsidR="00191315" w:rsidRPr="00B81A35">
              <w:rPr>
                <w:rFonts w:ascii="Cambria" w:hAnsi="Cambria"/>
                <w:sz w:val="16"/>
                <w:szCs w:val="16"/>
                <w:lang w:val="en-GB"/>
              </w:rPr>
              <w:t>Katrin</w:t>
            </w:r>
            <w:proofErr w:type="spellEnd"/>
            <w:r w:rsidR="00191315" w:rsidRPr="00B81A35">
              <w:rPr>
                <w:rFonts w:ascii="Cambria" w:hAnsi="Cambria"/>
                <w:sz w:val="16"/>
                <w:szCs w:val="16"/>
                <w:lang w:val="en-GB"/>
              </w:rPr>
              <w:t xml:space="preserve"> Kraus</w:t>
            </w:r>
          </w:p>
        </w:tc>
        <w:tc>
          <w:tcPr>
            <w:tcW w:w="1506" w:type="dxa"/>
          </w:tcPr>
          <w:p w14:paraId="7375633C" w14:textId="4DE66E0D" w:rsidR="007B6261" w:rsidRPr="00B81A35" w:rsidRDefault="007B6261" w:rsidP="001F0F24">
            <w:pPr>
              <w:spacing w:after="80"/>
              <w:jc w:val="center"/>
              <w:rPr>
                <w:rFonts w:ascii="Cambria" w:hAnsi="Cambria"/>
                <w:sz w:val="16"/>
                <w:szCs w:val="16"/>
                <w:lang w:val="en-GB"/>
              </w:rPr>
            </w:pPr>
          </w:p>
        </w:tc>
        <w:tc>
          <w:tcPr>
            <w:tcW w:w="1274" w:type="dxa"/>
          </w:tcPr>
          <w:p w14:paraId="796CFA77" w14:textId="4B6A73B9" w:rsidR="007B6261" w:rsidRPr="00B81A35" w:rsidRDefault="007B6261" w:rsidP="001F0F24">
            <w:pPr>
              <w:spacing w:after="80"/>
              <w:jc w:val="center"/>
              <w:rPr>
                <w:rFonts w:ascii="Cambria" w:hAnsi="Cambria"/>
                <w:sz w:val="16"/>
                <w:szCs w:val="16"/>
                <w:lang w:val="en-GB"/>
              </w:rPr>
            </w:pPr>
          </w:p>
        </w:tc>
      </w:tr>
      <w:tr w:rsidR="00285220" w:rsidRPr="00B81A35" w14:paraId="0A7750AC" w14:textId="77777777" w:rsidTr="00F02145">
        <w:tc>
          <w:tcPr>
            <w:tcW w:w="923" w:type="dxa"/>
            <w:vMerge/>
            <w:shd w:val="clear" w:color="auto" w:fill="E7E6E6" w:themeFill="background2"/>
          </w:tcPr>
          <w:p w14:paraId="5A561BF7" w14:textId="77777777" w:rsidR="007B6261" w:rsidRPr="00B81A35" w:rsidRDefault="007B6261" w:rsidP="001F0F24">
            <w:pPr>
              <w:spacing w:after="80"/>
              <w:jc w:val="center"/>
              <w:rPr>
                <w:rFonts w:ascii="Cambria" w:hAnsi="Cambria"/>
                <w:sz w:val="16"/>
                <w:szCs w:val="16"/>
                <w:lang w:val="en-GB"/>
              </w:rPr>
            </w:pPr>
          </w:p>
        </w:tc>
        <w:tc>
          <w:tcPr>
            <w:tcW w:w="1723" w:type="dxa"/>
            <w:vMerge w:val="restart"/>
          </w:tcPr>
          <w:p w14:paraId="69A1AA11"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1. Critical research and collaboration at the ‘edges’ of the academy</w:t>
            </w:r>
          </w:p>
          <w:p w14:paraId="7A062EAE"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Fergal Finnegan</w:t>
            </w:r>
          </w:p>
          <w:p w14:paraId="5A39C79D" w14:textId="77777777" w:rsidR="00B732A6" w:rsidRPr="00B81A35" w:rsidRDefault="00B732A6" w:rsidP="00B732A6">
            <w:pPr>
              <w:spacing w:after="80"/>
              <w:jc w:val="center"/>
              <w:rPr>
                <w:rFonts w:ascii="Cambria" w:hAnsi="Cambria"/>
                <w:sz w:val="16"/>
                <w:szCs w:val="16"/>
                <w:lang w:val="en-GB"/>
              </w:rPr>
            </w:pPr>
          </w:p>
          <w:p w14:paraId="75ABBC5B"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2. Standing up for sustainable futures as state-employed academics</w:t>
            </w:r>
          </w:p>
          <w:p w14:paraId="5865E598"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Diana </w:t>
            </w:r>
            <w:proofErr w:type="spellStart"/>
            <w:r w:rsidRPr="00B81A35">
              <w:rPr>
                <w:rFonts w:ascii="Cambria" w:hAnsi="Cambria"/>
                <w:sz w:val="16"/>
                <w:szCs w:val="16"/>
                <w:lang w:val="en-GB"/>
              </w:rPr>
              <w:t>Holmqvist</w:t>
            </w:r>
            <w:proofErr w:type="spellEnd"/>
            <w:r w:rsidRPr="00B81A35">
              <w:rPr>
                <w:rFonts w:ascii="Cambria" w:hAnsi="Cambria"/>
                <w:sz w:val="16"/>
                <w:szCs w:val="16"/>
                <w:lang w:val="en-GB"/>
              </w:rPr>
              <w:t>, Cecilia Enberg</w:t>
            </w:r>
          </w:p>
          <w:p w14:paraId="5825DFD8" w14:textId="77777777" w:rsidR="00B732A6" w:rsidRPr="00B81A35" w:rsidRDefault="00B732A6" w:rsidP="00B732A6">
            <w:pPr>
              <w:spacing w:after="80"/>
              <w:jc w:val="center"/>
              <w:rPr>
                <w:rFonts w:ascii="Cambria" w:hAnsi="Cambria"/>
                <w:sz w:val="16"/>
                <w:szCs w:val="16"/>
                <w:lang w:val="en-GB"/>
              </w:rPr>
            </w:pPr>
          </w:p>
          <w:p w14:paraId="40094353"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3. Learning self-organization at university - critical engagement of researchers, lecturers and university staff</w:t>
            </w:r>
          </w:p>
          <w:p w14:paraId="3E68A989" w14:textId="77777777" w:rsidR="00B732A6" w:rsidRPr="00B81A35" w:rsidRDefault="00B732A6" w:rsidP="00B732A6">
            <w:pPr>
              <w:spacing w:after="80"/>
              <w:jc w:val="center"/>
              <w:rPr>
                <w:rFonts w:ascii="Cambria" w:hAnsi="Cambria"/>
                <w:sz w:val="16"/>
                <w:szCs w:val="16"/>
                <w:lang w:val="en-GB"/>
              </w:rPr>
            </w:pPr>
            <w:r w:rsidRPr="00B81A35">
              <w:rPr>
                <w:rFonts w:ascii="Cambria" w:hAnsi="Cambria"/>
                <w:sz w:val="16"/>
                <w:szCs w:val="16"/>
                <w:lang w:val="en-GB"/>
              </w:rPr>
              <w:t xml:space="preserve">Nikola </w:t>
            </w:r>
            <w:proofErr w:type="spellStart"/>
            <w:r w:rsidRPr="00B81A35">
              <w:rPr>
                <w:rFonts w:ascii="Cambria" w:hAnsi="Cambria"/>
                <w:sz w:val="16"/>
                <w:szCs w:val="16"/>
                <w:lang w:val="en-GB"/>
              </w:rPr>
              <w:t>Koruga</w:t>
            </w:r>
            <w:proofErr w:type="spellEnd"/>
            <w:r w:rsidRPr="00B81A35">
              <w:rPr>
                <w:rFonts w:ascii="Cambria" w:hAnsi="Cambria"/>
                <w:sz w:val="16"/>
                <w:szCs w:val="16"/>
                <w:lang w:val="en-GB"/>
              </w:rPr>
              <w:t xml:space="preserve">, Katarina </w:t>
            </w:r>
            <w:proofErr w:type="spellStart"/>
            <w:r w:rsidRPr="00B81A35">
              <w:rPr>
                <w:rFonts w:ascii="Cambria" w:hAnsi="Cambria"/>
                <w:sz w:val="16"/>
                <w:szCs w:val="16"/>
                <w:lang w:val="en-GB"/>
              </w:rPr>
              <w:t>Popović</w:t>
            </w:r>
            <w:proofErr w:type="spellEnd"/>
            <w:r w:rsidRPr="00B81A35">
              <w:rPr>
                <w:rFonts w:ascii="Cambria" w:hAnsi="Cambria"/>
                <w:sz w:val="16"/>
                <w:szCs w:val="16"/>
                <w:lang w:val="en-GB"/>
              </w:rPr>
              <w:t xml:space="preserve">, Maja </w:t>
            </w:r>
            <w:proofErr w:type="spellStart"/>
            <w:r w:rsidRPr="00B81A35">
              <w:rPr>
                <w:rFonts w:ascii="Cambria" w:hAnsi="Cambria"/>
                <w:sz w:val="16"/>
                <w:szCs w:val="16"/>
                <w:lang w:val="en-GB"/>
              </w:rPr>
              <w:t>Maksimović</w:t>
            </w:r>
            <w:proofErr w:type="spellEnd"/>
          </w:p>
          <w:p w14:paraId="503CB334" w14:textId="77777777" w:rsidR="00B732A6" w:rsidRPr="00B81A35" w:rsidRDefault="00B732A6" w:rsidP="00B732A6">
            <w:pPr>
              <w:spacing w:after="80"/>
              <w:jc w:val="center"/>
              <w:rPr>
                <w:rFonts w:ascii="Cambria" w:hAnsi="Cambria"/>
                <w:sz w:val="16"/>
                <w:szCs w:val="16"/>
                <w:lang w:val="en-GB"/>
              </w:rPr>
            </w:pPr>
          </w:p>
          <w:p w14:paraId="43B3A1D7" w14:textId="77777777" w:rsidR="00B732A6" w:rsidRPr="00B81A35" w:rsidRDefault="00B732A6" w:rsidP="00B732A6">
            <w:pPr>
              <w:spacing w:after="80"/>
              <w:jc w:val="center"/>
              <w:rPr>
                <w:rFonts w:ascii="Cambria" w:hAnsi="Cambria" w:cstheme="minorHAnsi"/>
                <w:sz w:val="16"/>
                <w:szCs w:val="16"/>
                <w:lang w:val="en-GB"/>
              </w:rPr>
            </w:pPr>
            <w:r w:rsidRPr="00B81A35">
              <w:rPr>
                <w:rFonts w:ascii="Cambria" w:hAnsi="Cambria"/>
                <w:sz w:val="16"/>
                <w:szCs w:val="16"/>
                <w:lang w:val="en-GB"/>
              </w:rPr>
              <w:t xml:space="preserve">4. Discussion - moderator: Diana </w:t>
            </w:r>
            <w:proofErr w:type="spellStart"/>
            <w:r w:rsidRPr="00B81A35">
              <w:rPr>
                <w:rFonts w:ascii="Cambria" w:hAnsi="Cambria"/>
                <w:sz w:val="16"/>
                <w:szCs w:val="16"/>
                <w:lang w:val="en-GB"/>
              </w:rPr>
              <w:t>Holmqvist</w:t>
            </w:r>
            <w:proofErr w:type="spellEnd"/>
          </w:p>
          <w:p w14:paraId="4BB02644" w14:textId="77777777" w:rsidR="00B732A6" w:rsidRDefault="00B732A6" w:rsidP="001F0F24">
            <w:pPr>
              <w:spacing w:after="80"/>
              <w:jc w:val="center"/>
              <w:rPr>
                <w:rFonts w:ascii="Cambria" w:hAnsi="Cambria"/>
                <w:sz w:val="16"/>
                <w:szCs w:val="16"/>
                <w:lang w:val="en-GB"/>
              </w:rPr>
            </w:pPr>
          </w:p>
          <w:p w14:paraId="2F97B258" w14:textId="77777777" w:rsidR="00B732A6" w:rsidRDefault="00B732A6" w:rsidP="001F0F24">
            <w:pPr>
              <w:spacing w:after="80"/>
              <w:jc w:val="center"/>
              <w:rPr>
                <w:rFonts w:ascii="Cambria" w:hAnsi="Cambria"/>
                <w:sz w:val="16"/>
                <w:szCs w:val="16"/>
                <w:lang w:val="en-GB"/>
              </w:rPr>
            </w:pPr>
          </w:p>
          <w:p w14:paraId="461D04A4" w14:textId="1DFC92C2" w:rsidR="007B6261" w:rsidRPr="00B81A35" w:rsidRDefault="007B6261" w:rsidP="001F0F24">
            <w:pPr>
              <w:spacing w:after="80"/>
              <w:jc w:val="center"/>
              <w:rPr>
                <w:rFonts w:ascii="Cambria" w:hAnsi="Cambria"/>
                <w:sz w:val="16"/>
                <w:szCs w:val="16"/>
                <w:lang w:val="en-GB"/>
              </w:rPr>
            </w:pPr>
          </w:p>
        </w:tc>
        <w:tc>
          <w:tcPr>
            <w:tcW w:w="1446" w:type="dxa"/>
            <w:vMerge w:val="restart"/>
          </w:tcPr>
          <w:p w14:paraId="6247E6A9" w14:textId="77777777" w:rsidR="007B6261" w:rsidRPr="00B81A35" w:rsidRDefault="007B6261" w:rsidP="001F0F24">
            <w:pPr>
              <w:spacing w:after="80"/>
              <w:jc w:val="center"/>
              <w:rPr>
                <w:rFonts w:ascii="Cambria" w:hAnsi="Cambria"/>
                <w:sz w:val="16"/>
                <w:szCs w:val="16"/>
                <w:lang w:val="en-GB"/>
              </w:rPr>
            </w:pPr>
          </w:p>
        </w:tc>
        <w:tc>
          <w:tcPr>
            <w:tcW w:w="1374" w:type="dxa"/>
            <w:vMerge w:val="restart"/>
          </w:tcPr>
          <w:p w14:paraId="7B68CE7D" w14:textId="77777777" w:rsidR="007B6261" w:rsidRPr="00B81A35" w:rsidRDefault="007B6261" w:rsidP="001F0F24">
            <w:pPr>
              <w:spacing w:after="80"/>
              <w:jc w:val="center"/>
              <w:rPr>
                <w:rFonts w:ascii="Cambria" w:hAnsi="Cambria"/>
                <w:sz w:val="16"/>
                <w:szCs w:val="16"/>
                <w:lang w:val="en-GB"/>
              </w:rPr>
            </w:pPr>
          </w:p>
        </w:tc>
        <w:tc>
          <w:tcPr>
            <w:tcW w:w="1420" w:type="dxa"/>
          </w:tcPr>
          <w:p w14:paraId="7D73F906"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Dialogue between self-regulated and informal workplace learning in Czech context</w:t>
            </w:r>
          </w:p>
          <w:p w14:paraId="65255F93"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Jitka </w:t>
            </w:r>
            <w:proofErr w:type="spellStart"/>
            <w:r w:rsidRPr="00B81A35">
              <w:rPr>
                <w:rFonts w:ascii="Cambria" w:hAnsi="Cambria"/>
                <w:sz w:val="16"/>
                <w:szCs w:val="16"/>
                <w:lang w:val="en-GB"/>
              </w:rPr>
              <w:t>Vaculíková</w:t>
            </w:r>
            <w:proofErr w:type="spellEnd"/>
          </w:p>
          <w:p w14:paraId="039327D5" w14:textId="78C004CA" w:rsidR="007B6261" w:rsidRPr="00B81A35" w:rsidRDefault="007B6261" w:rsidP="00CE3DE5">
            <w:pPr>
              <w:jc w:val="center"/>
              <w:rPr>
                <w:rFonts w:ascii="Cambria" w:hAnsi="Cambria"/>
                <w:sz w:val="16"/>
                <w:szCs w:val="16"/>
                <w:lang w:val="en-GB"/>
              </w:rPr>
            </w:pPr>
          </w:p>
        </w:tc>
        <w:tc>
          <w:tcPr>
            <w:tcW w:w="1547" w:type="dxa"/>
          </w:tcPr>
          <w:p w14:paraId="15A71631"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Empowering Voices in Adult Education: A Dialogue for Inclusive Health and Cancer Prevention Education for Persons with intellectual and Developmental Disabilities</w:t>
            </w:r>
          </w:p>
          <w:p w14:paraId="27F7C8DF" w14:textId="77777777" w:rsidR="007B6261" w:rsidRDefault="00285220" w:rsidP="00285220">
            <w:pPr>
              <w:jc w:val="center"/>
              <w:rPr>
                <w:rFonts w:ascii="Cambria" w:hAnsi="Cambria"/>
                <w:sz w:val="16"/>
                <w:szCs w:val="16"/>
                <w:lang w:val="en-GB"/>
              </w:rPr>
            </w:pPr>
            <w:r w:rsidRPr="00B81A35">
              <w:rPr>
                <w:rFonts w:ascii="Cambria" w:hAnsi="Cambria"/>
                <w:sz w:val="16"/>
                <w:szCs w:val="16"/>
                <w:lang w:val="en-GB"/>
              </w:rPr>
              <w:t xml:space="preserve">Margaret Denny, Suzanne </w:t>
            </w:r>
            <w:proofErr w:type="spellStart"/>
            <w:r w:rsidRPr="00B81A35">
              <w:rPr>
                <w:rFonts w:ascii="Cambria" w:hAnsi="Cambria"/>
                <w:sz w:val="16"/>
                <w:szCs w:val="16"/>
                <w:lang w:val="en-GB"/>
              </w:rPr>
              <w:t>Denieffe</w:t>
            </w:r>
            <w:proofErr w:type="spellEnd"/>
            <w:r w:rsidRPr="00B81A35">
              <w:rPr>
                <w:rFonts w:ascii="Cambria" w:hAnsi="Cambria"/>
                <w:sz w:val="16"/>
                <w:szCs w:val="16"/>
                <w:lang w:val="en-GB"/>
              </w:rPr>
              <w:t xml:space="preserve">, </w:t>
            </w:r>
            <w:r w:rsidRPr="00B81A35">
              <w:rPr>
                <w:rFonts w:ascii="Cambria" w:hAnsi="Cambria"/>
                <w:sz w:val="16"/>
                <w:szCs w:val="16"/>
                <w:lang w:val="en-GB"/>
              </w:rPr>
              <w:lastRenderedPageBreak/>
              <w:t xml:space="preserve">Sinead </w:t>
            </w:r>
            <w:proofErr w:type="spellStart"/>
            <w:r w:rsidRPr="00B81A35">
              <w:rPr>
                <w:rFonts w:ascii="Cambria" w:hAnsi="Cambria"/>
                <w:sz w:val="16"/>
                <w:szCs w:val="16"/>
                <w:lang w:val="en-GB"/>
              </w:rPr>
              <w:t>Foran</w:t>
            </w:r>
            <w:proofErr w:type="spellEnd"/>
            <w:r w:rsidRPr="00B81A35">
              <w:rPr>
                <w:rFonts w:ascii="Cambria" w:hAnsi="Cambria"/>
                <w:sz w:val="16"/>
                <w:szCs w:val="16"/>
                <w:lang w:val="en-GB"/>
              </w:rPr>
              <w:t xml:space="preserve">, Laura </w:t>
            </w:r>
            <w:proofErr w:type="spellStart"/>
            <w:r w:rsidRPr="00B81A35">
              <w:rPr>
                <w:rFonts w:ascii="Cambria" w:hAnsi="Cambria"/>
                <w:sz w:val="16"/>
                <w:szCs w:val="16"/>
                <w:lang w:val="en-GB"/>
              </w:rPr>
              <w:t>Widger</w:t>
            </w:r>
            <w:proofErr w:type="spellEnd"/>
          </w:p>
          <w:p w14:paraId="011C2060" w14:textId="5E0604EC" w:rsidR="00285220" w:rsidRPr="00B81A35" w:rsidRDefault="00285220" w:rsidP="00285220">
            <w:pPr>
              <w:jc w:val="center"/>
              <w:rPr>
                <w:rFonts w:ascii="Cambria" w:hAnsi="Cambria"/>
                <w:sz w:val="16"/>
                <w:szCs w:val="16"/>
                <w:lang w:val="en-GB"/>
              </w:rPr>
            </w:pPr>
          </w:p>
        </w:tc>
        <w:tc>
          <w:tcPr>
            <w:tcW w:w="1423" w:type="dxa"/>
          </w:tcPr>
          <w:p w14:paraId="5A746013"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lastRenderedPageBreak/>
              <w:t>A Competency Model to Promote the Dialogue between Counsellors and Counselees in Continuing/Adult Education</w:t>
            </w:r>
          </w:p>
          <w:p w14:paraId="7D7CDA42" w14:textId="3D96AA58" w:rsidR="007B6261"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Joshua Wilhelm, Tim </w:t>
            </w:r>
            <w:proofErr w:type="spellStart"/>
            <w:r w:rsidRPr="00B81A35">
              <w:rPr>
                <w:rFonts w:ascii="Cambria" w:hAnsi="Cambria"/>
                <w:sz w:val="16"/>
                <w:szCs w:val="16"/>
                <w:lang w:val="en-GB"/>
              </w:rPr>
              <w:t>Stanik</w:t>
            </w:r>
            <w:proofErr w:type="spellEnd"/>
          </w:p>
        </w:tc>
        <w:tc>
          <w:tcPr>
            <w:tcW w:w="1358" w:type="dxa"/>
            <w:shd w:val="clear" w:color="auto" w:fill="auto"/>
          </w:tcPr>
          <w:p w14:paraId="0ACF3A3C"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How can dialogue foster and promote inclusion in adult education?</w:t>
            </w:r>
          </w:p>
          <w:p w14:paraId="4AF9C119" w14:textId="77777777" w:rsidR="00285220" w:rsidRPr="00B81A35" w:rsidRDefault="00285220" w:rsidP="00285220">
            <w:pPr>
              <w:spacing w:after="80"/>
              <w:jc w:val="center"/>
              <w:rPr>
                <w:rFonts w:ascii="Cambria" w:hAnsi="Cambria"/>
                <w:sz w:val="16"/>
                <w:szCs w:val="16"/>
                <w:lang w:val="en-GB"/>
              </w:rPr>
            </w:pPr>
            <w:proofErr w:type="spellStart"/>
            <w:r w:rsidRPr="00B81A35">
              <w:rPr>
                <w:rFonts w:ascii="Cambria" w:hAnsi="Cambria"/>
                <w:sz w:val="16"/>
                <w:szCs w:val="16"/>
                <w:lang w:val="en-GB"/>
              </w:rPr>
              <w:t>Dragana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Vujanic</w:t>
            </w:r>
            <w:proofErr w:type="spellEnd"/>
            <w:r w:rsidRPr="00B81A35">
              <w:rPr>
                <w:rFonts w:ascii="Cambria" w:hAnsi="Cambria"/>
                <w:sz w:val="16"/>
                <w:szCs w:val="16"/>
                <w:lang w:val="en-GB"/>
              </w:rPr>
              <w:t xml:space="preserve"> Eriksson</w:t>
            </w:r>
          </w:p>
          <w:p w14:paraId="33A433DB" w14:textId="6659949C" w:rsidR="007B6261" w:rsidRPr="00B81A35" w:rsidRDefault="007B6261" w:rsidP="00CE3DE5">
            <w:pPr>
              <w:spacing w:after="80"/>
              <w:jc w:val="center"/>
              <w:rPr>
                <w:rFonts w:ascii="Cambria" w:hAnsi="Cambria"/>
                <w:sz w:val="16"/>
                <w:szCs w:val="16"/>
                <w:lang w:val="en-GB"/>
              </w:rPr>
            </w:pPr>
          </w:p>
        </w:tc>
        <w:tc>
          <w:tcPr>
            <w:tcW w:w="1506" w:type="dxa"/>
          </w:tcPr>
          <w:p w14:paraId="15D05769" w14:textId="39284F3B" w:rsidR="007B6261" w:rsidRPr="00B81A35" w:rsidRDefault="007B6261" w:rsidP="001F0F24">
            <w:pPr>
              <w:spacing w:after="80"/>
              <w:jc w:val="center"/>
              <w:rPr>
                <w:rFonts w:ascii="Cambria" w:hAnsi="Cambria"/>
                <w:sz w:val="16"/>
                <w:szCs w:val="16"/>
                <w:lang w:val="en-GB"/>
              </w:rPr>
            </w:pPr>
          </w:p>
        </w:tc>
        <w:tc>
          <w:tcPr>
            <w:tcW w:w="1274" w:type="dxa"/>
          </w:tcPr>
          <w:p w14:paraId="1981250E" w14:textId="77777777" w:rsidR="007B6261" w:rsidRPr="00B81A35" w:rsidRDefault="007B6261" w:rsidP="00285220">
            <w:pPr>
              <w:jc w:val="center"/>
              <w:rPr>
                <w:rFonts w:ascii="Cambria" w:hAnsi="Cambria"/>
                <w:sz w:val="16"/>
                <w:szCs w:val="16"/>
                <w:lang w:val="en-GB"/>
              </w:rPr>
            </w:pPr>
          </w:p>
        </w:tc>
      </w:tr>
      <w:tr w:rsidR="00285220" w:rsidRPr="00B81A35" w14:paraId="73771DDC" w14:textId="77777777" w:rsidTr="00F02145">
        <w:tc>
          <w:tcPr>
            <w:tcW w:w="923" w:type="dxa"/>
            <w:vMerge/>
            <w:shd w:val="clear" w:color="auto" w:fill="E7E6E6" w:themeFill="background2"/>
          </w:tcPr>
          <w:p w14:paraId="1E5E8E02" w14:textId="77777777" w:rsidR="00285220" w:rsidRPr="00B81A35" w:rsidRDefault="00285220" w:rsidP="00285220">
            <w:pPr>
              <w:spacing w:after="80"/>
              <w:jc w:val="center"/>
              <w:rPr>
                <w:rFonts w:ascii="Cambria" w:hAnsi="Cambria"/>
                <w:sz w:val="16"/>
                <w:szCs w:val="16"/>
                <w:lang w:val="en-GB"/>
              </w:rPr>
            </w:pPr>
          </w:p>
        </w:tc>
        <w:tc>
          <w:tcPr>
            <w:tcW w:w="1723" w:type="dxa"/>
            <w:vMerge/>
          </w:tcPr>
          <w:p w14:paraId="2C7AAD0F" w14:textId="77777777" w:rsidR="00285220" w:rsidRPr="00B81A35" w:rsidRDefault="00285220" w:rsidP="00285220">
            <w:pPr>
              <w:spacing w:after="80"/>
              <w:jc w:val="center"/>
              <w:rPr>
                <w:rFonts w:ascii="Cambria" w:hAnsi="Cambria"/>
                <w:i/>
                <w:sz w:val="16"/>
                <w:szCs w:val="16"/>
                <w:lang w:val="en-GB"/>
              </w:rPr>
            </w:pPr>
          </w:p>
        </w:tc>
        <w:tc>
          <w:tcPr>
            <w:tcW w:w="1446" w:type="dxa"/>
            <w:vMerge/>
          </w:tcPr>
          <w:p w14:paraId="794DD31D" w14:textId="77777777" w:rsidR="00285220" w:rsidRPr="00B81A35" w:rsidRDefault="00285220" w:rsidP="00285220">
            <w:pPr>
              <w:spacing w:after="80"/>
              <w:jc w:val="center"/>
              <w:rPr>
                <w:rFonts w:ascii="Cambria" w:hAnsi="Cambria"/>
                <w:i/>
                <w:sz w:val="16"/>
                <w:szCs w:val="16"/>
                <w:lang w:val="en-GB"/>
              </w:rPr>
            </w:pPr>
          </w:p>
        </w:tc>
        <w:tc>
          <w:tcPr>
            <w:tcW w:w="1374" w:type="dxa"/>
            <w:vMerge/>
          </w:tcPr>
          <w:p w14:paraId="39A9085B" w14:textId="77777777" w:rsidR="00285220" w:rsidRPr="00B81A35" w:rsidRDefault="00285220" w:rsidP="00285220">
            <w:pPr>
              <w:spacing w:after="80"/>
              <w:jc w:val="center"/>
              <w:rPr>
                <w:rFonts w:ascii="Cambria" w:hAnsi="Cambria"/>
                <w:i/>
                <w:sz w:val="16"/>
                <w:szCs w:val="16"/>
                <w:lang w:val="en-GB"/>
              </w:rPr>
            </w:pPr>
          </w:p>
        </w:tc>
        <w:tc>
          <w:tcPr>
            <w:tcW w:w="1420" w:type="dxa"/>
          </w:tcPr>
          <w:p w14:paraId="100A89C3"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Self-Efficacy in Adult Learning: A Multidimensional Perspective</w:t>
            </w:r>
          </w:p>
          <w:p w14:paraId="7F53C492"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Marta </w:t>
            </w:r>
            <w:proofErr w:type="spellStart"/>
            <w:r w:rsidRPr="00B81A35">
              <w:rPr>
                <w:rFonts w:ascii="Cambria" w:hAnsi="Cambria"/>
                <w:sz w:val="16"/>
                <w:szCs w:val="16"/>
                <w:lang w:val="en-GB"/>
              </w:rPr>
              <w:t>Petelewicz</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Julita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Pienkosz</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Katarzyna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Piotrowska</w:t>
            </w:r>
            <w:proofErr w:type="spellEnd"/>
          </w:p>
          <w:p w14:paraId="68F872B1" w14:textId="049CAF83" w:rsidR="00285220" w:rsidRPr="00B81A35" w:rsidRDefault="00285220" w:rsidP="00285220">
            <w:pPr>
              <w:spacing w:after="80"/>
              <w:jc w:val="center"/>
              <w:rPr>
                <w:rFonts w:ascii="Cambria" w:hAnsi="Cambria"/>
                <w:sz w:val="16"/>
                <w:szCs w:val="16"/>
                <w:lang w:val="en-GB"/>
              </w:rPr>
            </w:pPr>
          </w:p>
        </w:tc>
        <w:tc>
          <w:tcPr>
            <w:tcW w:w="1547" w:type="dxa"/>
          </w:tcPr>
          <w:p w14:paraId="039883DA"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Dialoguing with (eating) disorders: a performative and narrative research to activate community around stories</w:t>
            </w:r>
          </w:p>
          <w:p w14:paraId="30059138" w14:textId="0D06EEDB"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Antonella </w:t>
            </w:r>
            <w:proofErr w:type="spellStart"/>
            <w:r w:rsidRPr="00B81A35">
              <w:rPr>
                <w:rFonts w:ascii="Cambria" w:hAnsi="Cambria"/>
                <w:sz w:val="16"/>
                <w:szCs w:val="16"/>
                <w:lang w:val="en-GB"/>
              </w:rPr>
              <w:t>Cuppari</w:t>
            </w:r>
            <w:proofErr w:type="spellEnd"/>
            <w:r w:rsidRPr="00B81A35">
              <w:rPr>
                <w:rFonts w:ascii="Cambria" w:hAnsi="Cambria"/>
                <w:sz w:val="16"/>
                <w:szCs w:val="16"/>
                <w:lang w:val="en-GB"/>
              </w:rPr>
              <w:t xml:space="preserve">, Silvia </w:t>
            </w:r>
            <w:proofErr w:type="spellStart"/>
            <w:r w:rsidRPr="00B81A35">
              <w:rPr>
                <w:rFonts w:ascii="Cambria" w:hAnsi="Cambria"/>
                <w:sz w:val="16"/>
                <w:szCs w:val="16"/>
                <w:lang w:val="en-GB"/>
              </w:rPr>
              <w:t>Luraschi</w:t>
            </w:r>
            <w:proofErr w:type="spellEnd"/>
          </w:p>
          <w:p w14:paraId="60A0E377" w14:textId="77777777" w:rsidR="00285220" w:rsidRPr="00B81A35" w:rsidRDefault="00285220" w:rsidP="00285220">
            <w:pPr>
              <w:spacing w:after="80"/>
              <w:jc w:val="center"/>
              <w:rPr>
                <w:rFonts w:ascii="Cambria" w:hAnsi="Cambria"/>
                <w:sz w:val="16"/>
                <w:szCs w:val="16"/>
                <w:lang w:val="en-GB"/>
              </w:rPr>
            </w:pPr>
          </w:p>
        </w:tc>
        <w:tc>
          <w:tcPr>
            <w:tcW w:w="1423" w:type="dxa"/>
          </w:tcPr>
          <w:p w14:paraId="067DAA70"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Dance Pedagogy for Adults: A Pilot Study on Cognition and Social Aesthetics</w:t>
            </w:r>
          </w:p>
          <w:p w14:paraId="068B4D0B" w14:textId="1E002D75" w:rsidR="00285220" w:rsidRPr="00B81A35" w:rsidRDefault="00285220" w:rsidP="00285220">
            <w:pPr>
              <w:jc w:val="center"/>
              <w:rPr>
                <w:rFonts w:ascii="Cambria" w:hAnsi="Cambria"/>
                <w:sz w:val="16"/>
                <w:szCs w:val="16"/>
                <w:lang w:val="en-GB"/>
              </w:rPr>
            </w:pPr>
            <w:proofErr w:type="spellStart"/>
            <w:r w:rsidRPr="00B81A35">
              <w:rPr>
                <w:rFonts w:ascii="Cambria" w:hAnsi="Cambria"/>
                <w:sz w:val="16"/>
                <w:szCs w:val="16"/>
                <w:lang w:val="en-GB"/>
              </w:rPr>
              <w:t>Aidai</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Salmorbekova</w:t>
            </w:r>
            <w:proofErr w:type="spellEnd"/>
          </w:p>
        </w:tc>
        <w:tc>
          <w:tcPr>
            <w:tcW w:w="1358" w:type="dxa"/>
          </w:tcPr>
          <w:p w14:paraId="3C347F30"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Participation from the participants' perspective - A dialogue-based research approach to change the perspective to that of the participants and their appropriation of learning opportunities in the field of work-related learning</w:t>
            </w:r>
          </w:p>
          <w:p w14:paraId="7CFD920F" w14:textId="45001BFE" w:rsidR="00285220" w:rsidRPr="00B81A35" w:rsidRDefault="00285220" w:rsidP="00285220">
            <w:pPr>
              <w:spacing w:after="80"/>
              <w:jc w:val="center"/>
              <w:rPr>
                <w:rFonts w:ascii="Cambria" w:hAnsi="Cambria"/>
                <w:sz w:val="16"/>
                <w:szCs w:val="16"/>
                <w:lang w:val="en-GB"/>
              </w:rPr>
            </w:pPr>
            <w:proofErr w:type="spellStart"/>
            <w:r w:rsidRPr="00B81A35">
              <w:rPr>
                <w:rFonts w:ascii="Cambria" w:hAnsi="Cambria"/>
                <w:sz w:val="16"/>
                <w:szCs w:val="16"/>
                <w:lang w:val="en-GB"/>
              </w:rPr>
              <w:t>Katrin</w:t>
            </w:r>
            <w:proofErr w:type="spellEnd"/>
            <w:r w:rsidRPr="00B81A35">
              <w:rPr>
                <w:rFonts w:ascii="Cambria" w:hAnsi="Cambria"/>
                <w:sz w:val="16"/>
                <w:szCs w:val="16"/>
                <w:lang w:val="en-GB"/>
              </w:rPr>
              <w:t xml:space="preserve"> Kraus</w:t>
            </w:r>
          </w:p>
        </w:tc>
        <w:tc>
          <w:tcPr>
            <w:tcW w:w="1506" w:type="dxa"/>
          </w:tcPr>
          <w:p w14:paraId="78B1E000" w14:textId="2BF58F0D"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 </w:t>
            </w:r>
          </w:p>
        </w:tc>
        <w:tc>
          <w:tcPr>
            <w:tcW w:w="1274" w:type="dxa"/>
          </w:tcPr>
          <w:p w14:paraId="0EEB49B3" w14:textId="7DFB9085" w:rsidR="00285220" w:rsidRPr="00B81A35" w:rsidRDefault="00285220" w:rsidP="00285220">
            <w:pPr>
              <w:spacing w:after="80"/>
              <w:jc w:val="center"/>
              <w:rPr>
                <w:rFonts w:ascii="Cambria" w:hAnsi="Cambria"/>
                <w:sz w:val="16"/>
                <w:szCs w:val="16"/>
                <w:lang w:val="en-GB"/>
              </w:rPr>
            </w:pPr>
          </w:p>
        </w:tc>
      </w:tr>
      <w:tr w:rsidR="00285220" w:rsidRPr="00B81A35" w14:paraId="7419736F" w14:textId="77777777" w:rsidTr="00F02145">
        <w:tc>
          <w:tcPr>
            <w:tcW w:w="923" w:type="dxa"/>
            <w:vMerge/>
            <w:shd w:val="clear" w:color="auto" w:fill="E7E6E6" w:themeFill="background2"/>
          </w:tcPr>
          <w:p w14:paraId="3BC165DA" w14:textId="77777777" w:rsidR="00285220" w:rsidRPr="00B81A35" w:rsidRDefault="00285220" w:rsidP="00285220">
            <w:pPr>
              <w:spacing w:after="80"/>
              <w:jc w:val="center"/>
              <w:rPr>
                <w:rFonts w:ascii="Cambria" w:hAnsi="Cambria"/>
                <w:sz w:val="16"/>
                <w:szCs w:val="16"/>
                <w:lang w:val="en-GB"/>
              </w:rPr>
            </w:pPr>
          </w:p>
        </w:tc>
        <w:tc>
          <w:tcPr>
            <w:tcW w:w="1723" w:type="dxa"/>
            <w:vMerge/>
          </w:tcPr>
          <w:p w14:paraId="056D2973" w14:textId="77777777" w:rsidR="00285220" w:rsidRPr="00B81A35" w:rsidRDefault="00285220" w:rsidP="00285220">
            <w:pPr>
              <w:spacing w:after="80"/>
              <w:jc w:val="center"/>
              <w:rPr>
                <w:rFonts w:ascii="Cambria" w:hAnsi="Cambria"/>
                <w:i/>
                <w:sz w:val="16"/>
                <w:szCs w:val="16"/>
                <w:lang w:val="en-GB"/>
              </w:rPr>
            </w:pPr>
          </w:p>
        </w:tc>
        <w:tc>
          <w:tcPr>
            <w:tcW w:w="1446" w:type="dxa"/>
            <w:vMerge/>
          </w:tcPr>
          <w:p w14:paraId="47DBDEAB" w14:textId="77777777" w:rsidR="00285220" w:rsidRPr="00B81A35" w:rsidRDefault="00285220" w:rsidP="00285220">
            <w:pPr>
              <w:spacing w:after="80"/>
              <w:jc w:val="center"/>
              <w:rPr>
                <w:rFonts w:ascii="Cambria" w:hAnsi="Cambria"/>
                <w:i/>
                <w:sz w:val="16"/>
                <w:szCs w:val="16"/>
                <w:lang w:val="en-GB"/>
              </w:rPr>
            </w:pPr>
          </w:p>
        </w:tc>
        <w:tc>
          <w:tcPr>
            <w:tcW w:w="1374" w:type="dxa"/>
            <w:vMerge/>
          </w:tcPr>
          <w:p w14:paraId="58FA214F" w14:textId="77777777" w:rsidR="00285220" w:rsidRPr="00B81A35" w:rsidRDefault="00285220" w:rsidP="00285220">
            <w:pPr>
              <w:spacing w:after="80"/>
              <w:jc w:val="center"/>
              <w:rPr>
                <w:rFonts w:ascii="Cambria" w:hAnsi="Cambria"/>
                <w:i/>
                <w:sz w:val="16"/>
                <w:szCs w:val="16"/>
                <w:lang w:val="en-GB"/>
              </w:rPr>
            </w:pPr>
          </w:p>
        </w:tc>
        <w:tc>
          <w:tcPr>
            <w:tcW w:w="1420" w:type="dxa"/>
          </w:tcPr>
          <w:p w14:paraId="405E488D"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Academic, policy and practice dialogue for sustainable adult basic education: a network perspective</w:t>
            </w:r>
          </w:p>
          <w:p w14:paraId="5C9EC817" w14:textId="071662C5"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Johannes </w:t>
            </w:r>
            <w:proofErr w:type="spellStart"/>
            <w:r w:rsidRPr="00B81A35">
              <w:rPr>
                <w:rFonts w:ascii="Cambria" w:hAnsi="Cambria"/>
                <w:sz w:val="16"/>
                <w:szCs w:val="16"/>
                <w:lang w:val="en-GB"/>
              </w:rPr>
              <w:t>Bonnes</w:t>
            </w:r>
            <w:proofErr w:type="spellEnd"/>
            <w:r w:rsidRPr="00B81A35">
              <w:rPr>
                <w:rFonts w:ascii="Cambria" w:hAnsi="Cambria"/>
                <w:sz w:val="16"/>
                <w:szCs w:val="16"/>
                <w:lang w:val="en-GB"/>
              </w:rPr>
              <w:t xml:space="preserve">, Moritz </w:t>
            </w:r>
            <w:proofErr w:type="spellStart"/>
            <w:r w:rsidRPr="00B81A35">
              <w:rPr>
                <w:rFonts w:ascii="Cambria" w:hAnsi="Cambria"/>
                <w:sz w:val="16"/>
                <w:szCs w:val="16"/>
                <w:lang w:val="en-GB"/>
              </w:rPr>
              <w:t>Butscheidt</w:t>
            </w:r>
            <w:proofErr w:type="spellEnd"/>
            <w:r w:rsidRPr="00B81A35">
              <w:rPr>
                <w:rFonts w:ascii="Cambria" w:hAnsi="Cambria"/>
                <w:sz w:val="16"/>
                <w:szCs w:val="16"/>
                <w:lang w:val="en-GB"/>
              </w:rPr>
              <w:t>, Sarah Neumann-</w:t>
            </w:r>
            <w:proofErr w:type="spellStart"/>
            <w:r w:rsidRPr="00B81A35">
              <w:rPr>
                <w:rFonts w:ascii="Cambria" w:hAnsi="Cambria"/>
                <w:sz w:val="16"/>
                <w:szCs w:val="16"/>
                <w:lang w:val="en-GB"/>
              </w:rPr>
              <w:t>Opitz</w:t>
            </w:r>
            <w:proofErr w:type="spellEnd"/>
            <w:r w:rsidRPr="00B81A35">
              <w:rPr>
                <w:rFonts w:ascii="Cambria" w:hAnsi="Cambria"/>
                <w:sz w:val="16"/>
                <w:szCs w:val="16"/>
                <w:lang w:val="en-GB"/>
              </w:rPr>
              <w:t xml:space="preserve">, Sylvia </w:t>
            </w:r>
            <w:proofErr w:type="spellStart"/>
            <w:r w:rsidRPr="00B81A35">
              <w:rPr>
                <w:rFonts w:ascii="Cambria" w:hAnsi="Cambria"/>
                <w:sz w:val="16"/>
                <w:szCs w:val="16"/>
                <w:lang w:val="en-GB"/>
              </w:rPr>
              <w:t>Rahn</w:t>
            </w:r>
            <w:proofErr w:type="spellEnd"/>
          </w:p>
          <w:p w14:paraId="434DB50E" w14:textId="1CA05B6F" w:rsidR="00285220" w:rsidRPr="00B81A35" w:rsidRDefault="00285220" w:rsidP="00285220">
            <w:pPr>
              <w:spacing w:after="80"/>
              <w:jc w:val="center"/>
              <w:rPr>
                <w:rFonts w:ascii="Cambria" w:hAnsi="Cambria"/>
                <w:sz w:val="16"/>
                <w:szCs w:val="16"/>
                <w:lang w:val="en-GB"/>
              </w:rPr>
            </w:pPr>
          </w:p>
        </w:tc>
        <w:tc>
          <w:tcPr>
            <w:tcW w:w="1547" w:type="dxa"/>
          </w:tcPr>
          <w:p w14:paraId="0B3E8561" w14:textId="77777777" w:rsidR="00187ACA" w:rsidRDefault="00187ACA" w:rsidP="00187ACA">
            <w:pPr>
              <w:jc w:val="center"/>
              <w:rPr>
                <w:rFonts w:ascii="Cambria" w:hAnsi="Cambria"/>
                <w:sz w:val="16"/>
                <w:szCs w:val="16"/>
                <w:lang w:val="en-GB"/>
              </w:rPr>
            </w:pPr>
            <w:r>
              <w:rPr>
                <w:rFonts w:ascii="Cambria" w:hAnsi="Cambria"/>
                <w:sz w:val="16"/>
                <w:szCs w:val="16"/>
                <w:lang w:val="en-GB"/>
              </w:rPr>
              <w:t xml:space="preserve">Misinformation and dialogue about intersex and trans* people: Challenges in education about natural </w:t>
            </w:r>
            <w:proofErr w:type="spellStart"/>
            <w:r>
              <w:rPr>
                <w:rFonts w:ascii="Cambria" w:hAnsi="Cambria"/>
                <w:sz w:val="16"/>
                <w:szCs w:val="16"/>
                <w:lang w:val="en-GB"/>
              </w:rPr>
              <w:t>binarity</w:t>
            </w:r>
            <w:proofErr w:type="spellEnd"/>
            <w:r>
              <w:rPr>
                <w:rFonts w:ascii="Cambria" w:hAnsi="Cambria"/>
                <w:sz w:val="16"/>
                <w:szCs w:val="16"/>
                <w:lang w:val="en-GB"/>
              </w:rPr>
              <w:t xml:space="preserve"> and its queer critique</w:t>
            </w:r>
          </w:p>
          <w:p w14:paraId="788F82EC" w14:textId="77777777" w:rsidR="00187ACA" w:rsidRDefault="00187ACA" w:rsidP="00187ACA">
            <w:pPr>
              <w:jc w:val="center"/>
              <w:rPr>
                <w:rFonts w:ascii="Cambria" w:hAnsi="Cambria"/>
                <w:sz w:val="16"/>
                <w:szCs w:val="16"/>
                <w:lang w:val="en-GB"/>
              </w:rPr>
            </w:pPr>
          </w:p>
          <w:p w14:paraId="607B8A0C" w14:textId="349E89C7" w:rsidR="00285220" w:rsidRPr="00B81A35" w:rsidRDefault="00187ACA" w:rsidP="00187ACA">
            <w:pPr>
              <w:jc w:val="center"/>
              <w:rPr>
                <w:rFonts w:ascii="Cambria" w:hAnsi="Cambria"/>
                <w:sz w:val="16"/>
                <w:szCs w:val="16"/>
                <w:lang w:val="en-GB"/>
              </w:rPr>
            </w:pPr>
            <w:r>
              <w:rPr>
                <w:rFonts w:ascii="Cambria" w:hAnsi="Cambria"/>
                <w:sz w:val="16"/>
                <w:szCs w:val="16"/>
                <w:lang w:val="en-GB"/>
              </w:rPr>
              <w:t>Zdeněk Sloboda</w:t>
            </w:r>
          </w:p>
        </w:tc>
        <w:tc>
          <w:tcPr>
            <w:tcW w:w="1423" w:type="dxa"/>
          </w:tcPr>
          <w:p w14:paraId="73E76434" w14:textId="77777777" w:rsidR="00D81B62" w:rsidRPr="00B81A35" w:rsidRDefault="00D81B62" w:rsidP="00D81B62">
            <w:pPr>
              <w:spacing w:after="80"/>
              <w:jc w:val="center"/>
              <w:rPr>
                <w:rFonts w:ascii="Cambria" w:hAnsi="Cambria"/>
                <w:sz w:val="16"/>
                <w:szCs w:val="16"/>
                <w:lang w:val="en-GB"/>
              </w:rPr>
            </w:pPr>
            <w:r w:rsidRPr="00B81A35">
              <w:rPr>
                <w:rFonts w:ascii="Cambria" w:hAnsi="Cambria"/>
                <w:sz w:val="16"/>
                <w:szCs w:val="16"/>
                <w:lang w:val="en-GB"/>
              </w:rPr>
              <w:t>From Professional Dialogue to Emerging Communities of Practice: Exploring the Effects of Non-Formal Education on Cultural Professionals</w:t>
            </w:r>
          </w:p>
          <w:p w14:paraId="46C0606D" w14:textId="0EFC24DE" w:rsidR="00285220" w:rsidRPr="00B81A35" w:rsidRDefault="00D81B62" w:rsidP="00D81B62">
            <w:pPr>
              <w:jc w:val="center"/>
              <w:rPr>
                <w:rFonts w:ascii="Cambria" w:hAnsi="Cambria"/>
                <w:sz w:val="16"/>
                <w:szCs w:val="16"/>
                <w:lang w:val="en-GB"/>
              </w:rPr>
            </w:pPr>
            <w:r w:rsidRPr="00B81A35">
              <w:rPr>
                <w:rFonts w:ascii="Cambria" w:hAnsi="Cambria"/>
                <w:sz w:val="16"/>
                <w:szCs w:val="16"/>
                <w:lang w:val="en-GB"/>
              </w:rPr>
              <w:t xml:space="preserve">Katarína </w:t>
            </w:r>
            <w:proofErr w:type="spellStart"/>
            <w:r w:rsidRPr="00B81A35">
              <w:rPr>
                <w:rFonts w:ascii="Cambria" w:hAnsi="Cambria"/>
                <w:sz w:val="16"/>
                <w:szCs w:val="16"/>
                <w:lang w:val="en-GB"/>
              </w:rPr>
              <w:t>Rozvadská</w:t>
            </w:r>
            <w:proofErr w:type="spellEnd"/>
            <w:r w:rsidRPr="00B81A35">
              <w:rPr>
                <w:rFonts w:ascii="Cambria" w:hAnsi="Cambria"/>
                <w:sz w:val="16"/>
                <w:szCs w:val="16"/>
                <w:lang w:val="en-GB"/>
              </w:rPr>
              <w:t xml:space="preserve">, Zuzana </w:t>
            </w:r>
            <w:proofErr w:type="spellStart"/>
            <w:r w:rsidRPr="00B81A35">
              <w:rPr>
                <w:rFonts w:ascii="Cambria" w:hAnsi="Cambria"/>
                <w:sz w:val="16"/>
                <w:szCs w:val="16"/>
                <w:lang w:val="en-GB"/>
              </w:rPr>
              <w:t>Pešťanská</w:t>
            </w:r>
            <w:proofErr w:type="spellEnd"/>
          </w:p>
        </w:tc>
        <w:tc>
          <w:tcPr>
            <w:tcW w:w="1358" w:type="dxa"/>
          </w:tcPr>
          <w:p w14:paraId="4B2B61A1"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Teaching Through the Experience and Dialogue: The Gap Between Personal Philosophy of Teaching and Teaching Style</w:t>
            </w:r>
          </w:p>
          <w:p w14:paraId="69C24CB3" w14:textId="5A4D2B90" w:rsidR="00285220" w:rsidRPr="00B81A35" w:rsidRDefault="00285220" w:rsidP="00285220">
            <w:pPr>
              <w:jc w:val="center"/>
              <w:rPr>
                <w:rFonts w:ascii="Cambria" w:hAnsi="Cambria"/>
                <w:sz w:val="16"/>
                <w:szCs w:val="16"/>
                <w:lang w:val="en-GB"/>
              </w:rPr>
            </w:pPr>
            <w:proofErr w:type="spellStart"/>
            <w:r w:rsidRPr="00B81A35">
              <w:rPr>
                <w:rFonts w:ascii="Cambria" w:hAnsi="Cambria"/>
                <w:sz w:val="16"/>
                <w:szCs w:val="16"/>
                <w:lang w:val="en-GB"/>
              </w:rPr>
              <w:t>Neda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Čairović</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Pavlović</w:t>
            </w:r>
            <w:proofErr w:type="spellEnd"/>
          </w:p>
        </w:tc>
        <w:tc>
          <w:tcPr>
            <w:tcW w:w="1506" w:type="dxa"/>
          </w:tcPr>
          <w:p w14:paraId="0C41F8E4" w14:textId="3BAE59B4"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w:t>
            </w:r>
          </w:p>
        </w:tc>
        <w:tc>
          <w:tcPr>
            <w:tcW w:w="1274" w:type="dxa"/>
          </w:tcPr>
          <w:p w14:paraId="4EB44074" w14:textId="271E2984" w:rsidR="00285220" w:rsidRPr="00B81A35" w:rsidRDefault="00285220" w:rsidP="00285220">
            <w:pPr>
              <w:spacing w:after="80"/>
              <w:jc w:val="center"/>
              <w:rPr>
                <w:rFonts w:ascii="Cambria" w:hAnsi="Cambria"/>
                <w:sz w:val="16"/>
                <w:szCs w:val="16"/>
                <w:lang w:val="en-GB"/>
              </w:rPr>
            </w:pPr>
          </w:p>
        </w:tc>
      </w:tr>
    </w:tbl>
    <w:p w14:paraId="0F6E6C9A" w14:textId="77777777" w:rsidR="00F01BA8" w:rsidRDefault="00F01BA8">
      <w:r>
        <w:br w:type="page"/>
      </w:r>
    </w:p>
    <w:tbl>
      <w:tblPr>
        <w:tblStyle w:val="Mkatabulky"/>
        <w:tblW w:w="0" w:type="auto"/>
        <w:tblLook w:val="04A0" w:firstRow="1" w:lastRow="0" w:firstColumn="1" w:lastColumn="0" w:noHBand="0" w:noVBand="1"/>
      </w:tblPr>
      <w:tblGrid>
        <w:gridCol w:w="960"/>
        <w:gridCol w:w="1718"/>
        <w:gridCol w:w="1569"/>
        <w:gridCol w:w="1618"/>
        <w:gridCol w:w="1370"/>
        <w:gridCol w:w="1384"/>
        <w:gridCol w:w="1382"/>
        <w:gridCol w:w="1368"/>
        <w:gridCol w:w="1370"/>
        <w:gridCol w:w="1255"/>
      </w:tblGrid>
      <w:tr w:rsidR="00D13FC0" w:rsidRPr="00B81A35" w14:paraId="3B449B8D" w14:textId="77777777" w:rsidTr="00F02145">
        <w:tc>
          <w:tcPr>
            <w:tcW w:w="960" w:type="dxa"/>
            <w:shd w:val="clear" w:color="auto" w:fill="E7E6E6" w:themeFill="background2"/>
          </w:tcPr>
          <w:p w14:paraId="1A490C6A" w14:textId="77777777" w:rsidR="00D13FC0" w:rsidRPr="002F4788" w:rsidRDefault="00D13FC0" w:rsidP="001F0F24">
            <w:pPr>
              <w:spacing w:after="80"/>
              <w:jc w:val="center"/>
              <w:rPr>
                <w:rFonts w:ascii="Cambria" w:hAnsi="Cambria"/>
                <w:b/>
                <w:sz w:val="20"/>
                <w:szCs w:val="20"/>
                <w:lang w:val="en-GB"/>
              </w:rPr>
            </w:pPr>
            <w:r w:rsidRPr="002F4788">
              <w:rPr>
                <w:rFonts w:ascii="Cambria" w:hAnsi="Cambria"/>
                <w:b/>
                <w:sz w:val="20"/>
                <w:szCs w:val="20"/>
                <w:lang w:val="en-GB"/>
              </w:rPr>
              <w:lastRenderedPageBreak/>
              <w:t>11:30–12:50</w:t>
            </w:r>
          </w:p>
        </w:tc>
        <w:tc>
          <w:tcPr>
            <w:tcW w:w="13034" w:type="dxa"/>
            <w:gridSpan w:val="9"/>
            <w:shd w:val="clear" w:color="auto" w:fill="E7E6E6" w:themeFill="background2"/>
          </w:tcPr>
          <w:p w14:paraId="7F6E0862" w14:textId="77777777" w:rsidR="00D13FC0" w:rsidRPr="00BB42D8" w:rsidRDefault="00D13FC0" w:rsidP="001F0F24">
            <w:pPr>
              <w:spacing w:after="80"/>
              <w:jc w:val="center"/>
              <w:rPr>
                <w:rFonts w:ascii="Cambria" w:hAnsi="Cambria"/>
                <w:sz w:val="20"/>
                <w:szCs w:val="20"/>
                <w:lang w:val="en-GB"/>
              </w:rPr>
            </w:pPr>
            <w:r w:rsidRPr="00BB42D8">
              <w:rPr>
                <w:rFonts w:ascii="Cambria" w:hAnsi="Cambria"/>
                <w:sz w:val="20"/>
                <w:szCs w:val="20"/>
                <w:lang w:val="en-GB"/>
              </w:rPr>
              <w:t>Individual papers</w:t>
            </w:r>
          </w:p>
        </w:tc>
      </w:tr>
      <w:tr w:rsidR="007B6261" w:rsidRPr="00B81A35" w14:paraId="7AB440CC" w14:textId="77777777" w:rsidTr="00F02145">
        <w:tc>
          <w:tcPr>
            <w:tcW w:w="960" w:type="dxa"/>
            <w:vMerge w:val="restart"/>
            <w:shd w:val="clear" w:color="auto" w:fill="E7E6E6" w:themeFill="background2"/>
          </w:tcPr>
          <w:p w14:paraId="29885946" w14:textId="77777777" w:rsidR="007B6261" w:rsidRPr="00BB42D8" w:rsidRDefault="007B6261" w:rsidP="001F0F24">
            <w:pPr>
              <w:spacing w:after="80"/>
              <w:jc w:val="center"/>
              <w:rPr>
                <w:rFonts w:ascii="Cambria" w:hAnsi="Cambria"/>
                <w:sz w:val="20"/>
                <w:szCs w:val="20"/>
                <w:lang w:val="en-GB"/>
              </w:rPr>
            </w:pPr>
            <w:r w:rsidRPr="00BB42D8">
              <w:rPr>
                <w:rFonts w:ascii="Cambria" w:hAnsi="Cambria"/>
                <w:sz w:val="20"/>
                <w:szCs w:val="20"/>
                <w:lang w:val="en-GB"/>
              </w:rPr>
              <w:t>Parallel sessions</w:t>
            </w:r>
          </w:p>
          <w:p w14:paraId="6ED59EB4" w14:textId="77777777" w:rsidR="007B6261" w:rsidRPr="00BB42D8" w:rsidRDefault="007B6261" w:rsidP="001F0F24">
            <w:pPr>
              <w:spacing w:after="80"/>
              <w:jc w:val="center"/>
              <w:rPr>
                <w:rFonts w:ascii="Cambria" w:hAnsi="Cambria"/>
                <w:sz w:val="20"/>
                <w:szCs w:val="20"/>
                <w:lang w:val="en-GB"/>
              </w:rPr>
            </w:pPr>
          </w:p>
          <w:p w14:paraId="5210451E" w14:textId="14365C26" w:rsidR="007B6261" w:rsidRPr="00B81A35" w:rsidRDefault="007B6261" w:rsidP="001F0F24">
            <w:pPr>
              <w:spacing w:after="80"/>
              <w:jc w:val="center"/>
              <w:rPr>
                <w:rFonts w:ascii="Cambria" w:hAnsi="Cambria"/>
                <w:sz w:val="16"/>
                <w:szCs w:val="16"/>
                <w:lang w:val="en-GB"/>
              </w:rPr>
            </w:pPr>
            <w:r w:rsidRPr="00BB42D8">
              <w:rPr>
                <w:rFonts w:ascii="Cambria" w:hAnsi="Cambria"/>
                <w:b/>
                <w:sz w:val="20"/>
                <w:szCs w:val="20"/>
                <w:lang w:val="en-GB"/>
              </w:rPr>
              <w:t>8</w:t>
            </w:r>
          </w:p>
        </w:tc>
        <w:tc>
          <w:tcPr>
            <w:tcW w:w="1718" w:type="dxa"/>
          </w:tcPr>
          <w:p w14:paraId="466A6767" w14:textId="77777777" w:rsidR="007B6261" w:rsidRDefault="00CE3DE5" w:rsidP="00CE3DE5">
            <w:pPr>
              <w:spacing w:after="80"/>
              <w:jc w:val="center"/>
              <w:rPr>
                <w:rFonts w:ascii="Cambria" w:hAnsi="Cambria"/>
                <w:sz w:val="16"/>
                <w:szCs w:val="16"/>
                <w:lang w:val="en-GB"/>
              </w:rPr>
            </w:pPr>
            <w:r>
              <w:rPr>
                <w:rFonts w:ascii="Cambria" w:hAnsi="Cambria"/>
                <w:sz w:val="16"/>
                <w:szCs w:val="16"/>
                <w:lang w:val="en-GB"/>
              </w:rPr>
              <w:t>C – Community, institutions</w:t>
            </w:r>
            <w:r w:rsidR="007B6261" w:rsidRPr="00B81A35">
              <w:rPr>
                <w:rFonts w:ascii="Cambria" w:hAnsi="Cambria"/>
                <w:sz w:val="16"/>
                <w:szCs w:val="16"/>
                <w:lang w:val="en-GB"/>
              </w:rPr>
              <w:t xml:space="preserve"> and Learning Ecosystems</w:t>
            </w:r>
          </w:p>
          <w:p w14:paraId="55386205" w14:textId="7B0DA591" w:rsidR="0018730E" w:rsidRPr="00B81A35" w:rsidRDefault="0018730E" w:rsidP="00CE3DE5">
            <w:pPr>
              <w:spacing w:after="80"/>
              <w:jc w:val="center"/>
              <w:rPr>
                <w:rFonts w:ascii="Cambria" w:hAnsi="Cambria"/>
                <w:sz w:val="16"/>
                <w:szCs w:val="16"/>
                <w:lang w:val="en-GB"/>
              </w:rPr>
            </w:pPr>
            <w:r>
              <w:rPr>
                <w:rFonts w:ascii="Cambria" w:hAnsi="Cambria"/>
                <w:sz w:val="16"/>
                <w:szCs w:val="16"/>
                <w:lang w:val="en-GB"/>
              </w:rPr>
              <w:t>104</w:t>
            </w:r>
          </w:p>
        </w:tc>
        <w:tc>
          <w:tcPr>
            <w:tcW w:w="1569" w:type="dxa"/>
          </w:tcPr>
          <w:p w14:paraId="275B0271" w14:textId="77777777" w:rsidR="007B6261" w:rsidRDefault="007B6261" w:rsidP="001F0F24">
            <w:pPr>
              <w:spacing w:after="80"/>
              <w:jc w:val="center"/>
              <w:rPr>
                <w:rFonts w:ascii="Cambria" w:hAnsi="Cambria"/>
                <w:sz w:val="16"/>
                <w:szCs w:val="16"/>
                <w:lang w:val="en-GB"/>
              </w:rPr>
            </w:pPr>
            <w:r>
              <w:rPr>
                <w:rFonts w:ascii="Cambria" w:hAnsi="Cambria"/>
                <w:sz w:val="16"/>
                <w:szCs w:val="16"/>
                <w:lang w:val="en-GB"/>
              </w:rPr>
              <w:t>C -</w:t>
            </w:r>
            <w:r w:rsidRPr="00B81A35">
              <w:rPr>
                <w:rFonts w:ascii="Cambria" w:hAnsi="Cambria"/>
                <w:sz w:val="16"/>
                <w:szCs w:val="16"/>
                <w:lang w:val="en-GB"/>
              </w:rPr>
              <w:t xml:space="preserve"> Participation and dialogue</w:t>
            </w:r>
          </w:p>
          <w:p w14:paraId="6F1536A6" w14:textId="2B7EBE5E" w:rsidR="00274F36" w:rsidRPr="00B81A35" w:rsidRDefault="00274F36" w:rsidP="001F0F24">
            <w:pPr>
              <w:spacing w:after="80"/>
              <w:jc w:val="center"/>
              <w:rPr>
                <w:rFonts w:ascii="Cambria" w:hAnsi="Cambria"/>
                <w:sz w:val="16"/>
                <w:szCs w:val="16"/>
                <w:lang w:val="en-GB"/>
              </w:rPr>
            </w:pPr>
            <w:r>
              <w:rPr>
                <w:rFonts w:ascii="Cambria" w:hAnsi="Cambria"/>
                <w:sz w:val="16"/>
                <w:szCs w:val="16"/>
                <w:lang w:val="en-GB"/>
              </w:rPr>
              <w:t>111</w:t>
            </w:r>
          </w:p>
        </w:tc>
        <w:tc>
          <w:tcPr>
            <w:tcW w:w="1618" w:type="dxa"/>
          </w:tcPr>
          <w:p w14:paraId="6E83B97A" w14:textId="77777777" w:rsidR="007B6261" w:rsidRDefault="00285220" w:rsidP="00754D3F">
            <w:pPr>
              <w:jc w:val="center"/>
              <w:rPr>
                <w:rFonts w:ascii="Cambria" w:hAnsi="Cambria"/>
                <w:sz w:val="16"/>
                <w:szCs w:val="16"/>
                <w:lang w:val="en-GB"/>
              </w:rPr>
            </w:pPr>
            <w:r w:rsidRPr="00B81A35">
              <w:rPr>
                <w:rFonts w:ascii="Cambria" w:hAnsi="Cambria"/>
                <w:sz w:val="16"/>
                <w:szCs w:val="16"/>
                <w:lang w:val="en-GB"/>
              </w:rPr>
              <w:t>C - Well-being and Community Learning</w:t>
            </w:r>
          </w:p>
          <w:p w14:paraId="41F5AF68" w14:textId="68F5FDF9" w:rsidR="00274F36" w:rsidRPr="00B81A35" w:rsidRDefault="00274F36" w:rsidP="00754D3F">
            <w:pPr>
              <w:jc w:val="center"/>
              <w:rPr>
                <w:rFonts w:ascii="Cambria" w:hAnsi="Cambria"/>
                <w:sz w:val="16"/>
                <w:szCs w:val="16"/>
                <w:lang w:val="en-GB"/>
              </w:rPr>
            </w:pPr>
            <w:r>
              <w:rPr>
                <w:rFonts w:ascii="Cambria" w:hAnsi="Cambria"/>
                <w:sz w:val="16"/>
                <w:szCs w:val="16"/>
                <w:lang w:val="en-GB"/>
              </w:rPr>
              <w:t>116</w:t>
            </w:r>
          </w:p>
        </w:tc>
        <w:tc>
          <w:tcPr>
            <w:tcW w:w="1370" w:type="dxa"/>
          </w:tcPr>
          <w:p w14:paraId="3A28F1DD" w14:textId="77777777" w:rsidR="007B6261" w:rsidRDefault="008D6845" w:rsidP="008D6845">
            <w:pPr>
              <w:jc w:val="center"/>
              <w:rPr>
                <w:rFonts w:ascii="Cambria" w:hAnsi="Cambria"/>
                <w:sz w:val="16"/>
                <w:szCs w:val="16"/>
                <w:lang w:val="en-GB"/>
              </w:rPr>
            </w:pPr>
            <w:r w:rsidRPr="00B81A35">
              <w:rPr>
                <w:rFonts w:ascii="Cambria" w:hAnsi="Cambria"/>
                <w:sz w:val="16"/>
                <w:szCs w:val="16"/>
                <w:lang w:val="en-GB"/>
              </w:rPr>
              <w:t xml:space="preserve">G </w:t>
            </w:r>
            <w:r>
              <w:rPr>
                <w:rFonts w:ascii="Cambria" w:hAnsi="Cambria"/>
                <w:sz w:val="16"/>
                <w:szCs w:val="16"/>
                <w:lang w:val="en-GB"/>
              </w:rPr>
              <w:t>-</w:t>
            </w:r>
            <w:r w:rsidRPr="00B81A35">
              <w:rPr>
                <w:rFonts w:ascii="Cambria" w:hAnsi="Cambria"/>
                <w:sz w:val="16"/>
                <w:szCs w:val="16"/>
                <w:lang w:val="en-GB"/>
              </w:rPr>
              <w:t xml:space="preserve"> Dialogue on Policy making</w:t>
            </w:r>
          </w:p>
          <w:p w14:paraId="095705FF" w14:textId="586894C6" w:rsidR="00274F36" w:rsidRPr="00B81A35" w:rsidRDefault="00274F36" w:rsidP="008D6845">
            <w:pPr>
              <w:jc w:val="center"/>
              <w:rPr>
                <w:rFonts w:ascii="Cambria" w:hAnsi="Cambria"/>
                <w:sz w:val="16"/>
                <w:szCs w:val="16"/>
                <w:lang w:val="en-GB"/>
              </w:rPr>
            </w:pPr>
            <w:r>
              <w:rPr>
                <w:rFonts w:ascii="Cambria" w:hAnsi="Cambria"/>
                <w:sz w:val="16"/>
                <w:szCs w:val="16"/>
                <w:lang w:val="en-GB"/>
              </w:rPr>
              <w:t>201</w:t>
            </w:r>
          </w:p>
        </w:tc>
        <w:tc>
          <w:tcPr>
            <w:tcW w:w="1384" w:type="dxa"/>
          </w:tcPr>
          <w:p w14:paraId="576CBD33" w14:textId="77777777" w:rsidR="007B6261" w:rsidRDefault="008D6845" w:rsidP="007E012D">
            <w:pPr>
              <w:spacing w:after="80"/>
              <w:jc w:val="center"/>
              <w:rPr>
                <w:rFonts w:ascii="Cambria" w:hAnsi="Cambria"/>
                <w:sz w:val="16"/>
                <w:szCs w:val="16"/>
                <w:lang w:val="en-GB"/>
              </w:rPr>
            </w:pPr>
            <w:r w:rsidRPr="00B81A35">
              <w:rPr>
                <w:rFonts w:ascii="Cambria" w:hAnsi="Cambria"/>
                <w:sz w:val="16"/>
                <w:szCs w:val="16"/>
                <w:lang w:val="en-GB"/>
              </w:rPr>
              <w:t>H - Historical Perspectives on Adult Education</w:t>
            </w:r>
          </w:p>
          <w:p w14:paraId="6A8DB99D" w14:textId="7148B416" w:rsidR="00274F36" w:rsidRPr="00B81A35" w:rsidRDefault="00274F36" w:rsidP="007E012D">
            <w:pPr>
              <w:spacing w:after="80"/>
              <w:jc w:val="center"/>
              <w:rPr>
                <w:rFonts w:ascii="Cambria" w:hAnsi="Cambria"/>
                <w:sz w:val="16"/>
                <w:szCs w:val="16"/>
                <w:lang w:val="en-GB"/>
              </w:rPr>
            </w:pPr>
            <w:r>
              <w:rPr>
                <w:rFonts w:ascii="Cambria" w:hAnsi="Cambria"/>
                <w:sz w:val="16"/>
                <w:szCs w:val="16"/>
                <w:lang w:val="en-GB"/>
              </w:rPr>
              <w:t>209</w:t>
            </w:r>
          </w:p>
        </w:tc>
        <w:tc>
          <w:tcPr>
            <w:tcW w:w="1382" w:type="dxa"/>
          </w:tcPr>
          <w:p w14:paraId="4674FD95" w14:textId="77777777" w:rsidR="007B6261" w:rsidRDefault="008D6845" w:rsidP="00285220">
            <w:pPr>
              <w:spacing w:after="80"/>
              <w:jc w:val="center"/>
              <w:rPr>
                <w:rFonts w:ascii="Cambria" w:hAnsi="Cambria"/>
                <w:sz w:val="16"/>
                <w:szCs w:val="16"/>
                <w:lang w:val="en-GB"/>
              </w:rPr>
            </w:pPr>
            <w:r w:rsidRPr="00B81A35">
              <w:rPr>
                <w:rFonts w:ascii="Cambria" w:hAnsi="Cambria"/>
                <w:sz w:val="16"/>
                <w:szCs w:val="16"/>
                <w:lang w:val="en-GB"/>
              </w:rPr>
              <w:t xml:space="preserve">G </w:t>
            </w:r>
            <w:r>
              <w:rPr>
                <w:rFonts w:ascii="Cambria" w:hAnsi="Cambria"/>
                <w:sz w:val="16"/>
                <w:szCs w:val="16"/>
                <w:lang w:val="en-GB"/>
              </w:rPr>
              <w:t>-</w:t>
            </w:r>
            <w:r w:rsidRPr="00B81A35">
              <w:rPr>
                <w:rFonts w:ascii="Cambria" w:hAnsi="Cambria"/>
                <w:sz w:val="16"/>
                <w:szCs w:val="16"/>
                <w:lang w:val="en-GB"/>
              </w:rPr>
              <w:t xml:space="preserve"> Visions of Emancipation and Empowerment</w:t>
            </w:r>
          </w:p>
          <w:p w14:paraId="5A169BCB" w14:textId="04B8E56E" w:rsidR="00274F36" w:rsidRPr="00B81A35" w:rsidRDefault="00274F36" w:rsidP="004D304D">
            <w:pPr>
              <w:spacing w:after="80"/>
              <w:jc w:val="center"/>
              <w:rPr>
                <w:rFonts w:ascii="Cambria" w:hAnsi="Cambria"/>
                <w:sz w:val="16"/>
                <w:szCs w:val="16"/>
                <w:lang w:val="en-GB"/>
              </w:rPr>
            </w:pPr>
            <w:r>
              <w:rPr>
                <w:rFonts w:ascii="Cambria" w:hAnsi="Cambria"/>
                <w:sz w:val="16"/>
                <w:szCs w:val="16"/>
                <w:lang w:val="en-GB"/>
              </w:rPr>
              <w:t>215</w:t>
            </w:r>
          </w:p>
        </w:tc>
        <w:tc>
          <w:tcPr>
            <w:tcW w:w="1368" w:type="dxa"/>
          </w:tcPr>
          <w:p w14:paraId="2191F848" w14:textId="77777777" w:rsidR="007B6261" w:rsidRDefault="008D6845" w:rsidP="001F0F24">
            <w:pPr>
              <w:spacing w:after="80"/>
              <w:jc w:val="center"/>
              <w:rPr>
                <w:rFonts w:ascii="Cambria" w:hAnsi="Cambria"/>
                <w:sz w:val="16"/>
                <w:szCs w:val="16"/>
                <w:lang w:val="en-GB"/>
              </w:rPr>
            </w:pPr>
            <w:r w:rsidRPr="00B81A35">
              <w:rPr>
                <w:rFonts w:ascii="Cambria" w:hAnsi="Cambria"/>
                <w:sz w:val="16"/>
                <w:szCs w:val="16"/>
                <w:lang w:val="en-GB"/>
              </w:rPr>
              <w:t>P - Technologies, AI and Digital Pedagogy</w:t>
            </w:r>
          </w:p>
          <w:p w14:paraId="306399D5" w14:textId="316C1402" w:rsidR="00274F36" w:rsidRPr="00B81A35" w:rsidRDefault="00274F36" w:rsidP="001F0F24">
            <w:pPr>
              <w:spacing w:after="80"/>
              <w:jc w:val="center"/>
              <w:rPr>
                <w:rFonts w:ascii="Cambria" w:hAnsi="Cambria"/>
                <w:sz w:val="16"/>
                <w:szCs w:val="16"/>
                <w:lang w:val="en-GB"/>
              </w:rPr>
            </w:pPr>
            <w:r>
              <w:rPr>
                <w:rFonts w:ascii="Cambria" w:hAnsi="Cambria"/>
                <w:sz w:val="16"/>
                <w:szCs w:val="16"/>
                <w:lang w:val="en-GB"/>
              </w:rPr>
              <w:t>217</w:t>
            </w:r>
          </w:p>
        </w:tc>
        <w:tc>
          <w:tcPr>
            <w:tcW w:w="1370" w:type="dxa"/>
          </w:tcPr>
          <w:p w14:paraId="7811471C" w14:textId="082D3A30" w:rsidR="007B6261" w:rsidRPr="00B81A35" w:rsidRDefault="007B6261" w:rsidP="007E012D">
            <w:pPr>
              <w:spacing w:after="80"/>
              <w:jc w:val="center"/>
              <w:rPr>
                <w:rFonts w:ascii="Cambria" w:hAnsi="Cambria"/>
                <w:sz w:val="16"/>
                <w:szCs w:val="16"/>
                <w:lang w:val="en-GB"/>
              </w:rPr>
            </w:pPr>
          </w:p>
        </w:tc>
        <w:tc>
          <w:tcPr>
            <w:tcW w:w="1255" w:type="dxa"/>
          </w:tcPr>
          <w:p w14:paraId="49E1E8FE" w14:textId="77777777" w:rsidR="007B6261" w:rsidRPr="00B81A35" w:rsidRDefault="007B6261" w:rsidP="001F0F24">
            <w:pPr>
              <w:spacing w:after="80"/>
              <w:jc w:val="center"/>
              <w:rPr>
                <w:rFonts w:ascii="Cambria" w:hAnsi="Cambria"/>
                <w:sz w:val="16"/>
                <w:szCs w:val="16"/>
                <w:lang w:val="en-GB"/>
              </w:rPr>
            </w:pPr>
          </w:p>
        </w:tc>
      </w:tr>
      <w:tr w:rsidR="007B6261" w:rsidRPr="00B81A35" w14:paraId="55C740AD" w14:textId="77777777" w:rsidTr="00F02145">
        <w:tc>
          <w:tcPr>
            <w:tcW w:w="960" w:type="dxa"/>
            <w:vMerge/>
            <w:shd w:val="clear" w:color="auto" w:fill="E7E6E6" w:themeFill="background2"/>
          </w:tcPr>
          <w:p w14:paraId="332D45FC" w14:textId="62A94633" w:rsidR="007B6261" w:rsidRPr="00A9272B" w:rsidRDefault="007B6261" w:rsidP="001F0F24">
            <w:pPr>
              <w:spacing w:after="80"/>
              <w:jc w:val="center"/>
              <w:rPr>
                <w:rFonts w:ascii="Cambria" w:hAnsi="Cambria"/>
                <w:b/>
                <w:sz w:val="20"/>
                <w:szCs w:val="20"/>
                <w:lang w:val="en-GB"/>
              </w:rPr>
            </w:pPr>
          </w:p>
        </w:tc>
        <w:tc>
          <w:tcPr>
            <w:tcW w:w="1718" w:type="dxa"/>
          </w:tcPr>
          <w:p w14:paraId="6AE2A791" w14:textId="3E1BF649"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DE688F">
              <w:rPr>
                <w:rFonts w:ascii="Cambria" w:hAnsi="Cambria"/>
                <w:sz w:val="16"/>
                <w:szCs w:val="16"/>
                <w:lang w:val="en-GB"/>
              </w:rPr>
              <w:t xml:space="preserve"> </w:t>
            </w:r>
            <w:proofErr w:type="spellStart"/>
            <w:r w:rsidR="00DE688F" w:rsidRPr="00B81A35">
              <w:rPr>
                <w:rFonts w:ascii="Cambria" w:hAnsi="Cambria"/>
                <w:sz w:val="16"/>
                <w:szCs w:val="16"/>
                <w:lang w:val="en-GB"/>
              </w:rPr>
              <w:t>Sylwester</w:t>
            </w:r>
            <w:proofErr w:type="spellEnd"/>
            <w:r w:rsidR="00DE688F" w:rsidRPr="00B81A35">
              <w:rPr>
                <w:rFonts w:ascii="Cambria" w:hAnsi="Cambria"/>
                <w:sz w:val="16"/>
                <w:szCs w:val="16"/>
                <w:lang w:val="en-GB"/>
              </w:rPr>
              <w:t xml:space="preserve"> </w:t>
            </w:r>
            <w:proofErr w:type="spellStart"/>
            <w:r w:rsidR="00DE688F" w:rsidRPr="00B81A35">
              <w:rPr>
                <w:rFonts w:ascii="Cambria" w:hAnsi="Cambria"/>
                <w:sz w:val="16"/>
                <w:szCs w:val="16"/>
                <w:lang w:val="en-GB"/>
              </w:rPr>
              <w:t>Zagulski</w:t>
            </w:r>
            <w:proofErr w:type="spellEnd"/>
          </w:p>
        </w:tc>
        <w:tc>
          <w:tcPr>
            <w:tcW w:w="1569" w:type="dxa"/>
          </w:tcPr>
          <w:p w14:paraId="14434969" w14:textId="59431397"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DE688F">
              <w:rPr>
                <w:rFonts w:ascii="Cambria" w:hAnsi="Cambria"/>
                <w:sz w:val="16"/>
                <w:szCs w:val="16"/>
                <w:lang w:val="en-GB"/>
              </w:rPr>
              <w:t xml:space="preserve"> </w:t>
            </w:r>
            <w:r w:rsidR="00DE688F" w:rsidRPr="00B81A35">
              <w:rPr>
                <w:rFonts w:ascii="Cambria" w:hAnsi="Cambria"/>
                <w:sz w:val="16"/>
                <w:szCs w:val="16"/>
                <w:lang w:val="en-GB"/>
              </w:rPr>
              <w:t xml:space="preserve">Maria </w:t>
            </w:r>
            <w:proofErr w:type="spellStart"/>
            <w:r w:rsidR="00DE688F" w:rsidRPr="00B81A35">
              <w:rPr>
                <w:rFonts w:ascii="Cambria" w:hAnsi="Cambria"/>
                <w:sz w:val="16"/>
                <w:szCs w:val="16"/>
                <w:lang w:val="en-GB"/>
              </w:rPr>
              <w:t>Kondratjuk</w:t>
            </w:r>
            <w:proofErr w:type="spellEnd"/>
          </w:p>
        </w:tc>
        <w:tc>
          <w:tcPr>
            <w:tcW w:w="1618" w:type="dxa"/>
          </w:tcPr>
          <w:p w14:paraId="7463EBA0" w14:textId="6B4FC3F6"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4E7A4D">
              <w:rPr>
                <w:rFonts w:ascii="Cambria" w:hAnsi="Cambria"/>
                <w:sz w:val="16"/>
                <w:szCs w:val="16"/>
                <w:lang w:val="en-GB"/>
              </w:rPr>
              <w:t xml:space="preserve">: </w:t>
            </w:r>
            <w:r w:rsidR="004E7A4D" w:rsidRPr="00B81A35">
              <w:rPr>
                <w:rFonts w:ascii="Cambria" w:hAnsi="Cambria"/>
                <w:sz w:val="16"/>
                <w:szCs w:val="16"/>
                <w:lang w:val="en-GB"/>
              </w:rPr>
              <w:t xml:space="preserve">Ann-Kristin </w:t>
            </w:r>
            <w:proofErr w:type="spellStart"/>
            <w:r w:rsidR="004E7A4D" w:rsidRPr="00B81A35">
              <w:rPr>
                <w:rFonts w:ascii="Cambria" w:hAnsi="Cambria"/>
                <w:sz w:val="16"/>
                <w:szCs w:val="16"/>
                <w:lang w:val="en-GB"/>
              </w:rPr>
              <w:t>Boström</w:t>
            </w:r>
            <w:proofErr w:type="spellEnd"/>
          </w:p>
        </w:tc>
        <w:tc>
          <w:tcPr>
            <w:tcW w:w="1370" w:type="dxa"/>
          </w:tcPr>
          <w:p w14:paraId="385358F4" w14:textId="62D77337" w:rsidR="007B6261" w:rsidRPr="00B81A35" w:rsidRDefault="007B6261" w:rsidP="008D6845">
            <w:pPr>
              <w:spacing w:after="80"/>
              <w:jc w:val="center"/>
              <w:rPr>
                <w:rFonts w:ascii="Cambria" w:hAnsi="Cambria"/>
                <w:sz w:val="16"/>
                <w:szCs w:val="16"/>
                <w:lang w:val="en-GB"/>
              </w:rPr>
            </w:pPr>
            <w:r w:rsidRPr="00B81A35">
              <w:rPr>
                <w:rFonts w:ascii="Cambria" w:hAnsi="Cambria"/>
                <w:sz w:val="16"/>
                <w:szCs w:val="16"/>
                <w:lang w:val="en-GB"/>
              </w:rPr>
              <w:t>Chair:</w:t>
            </w:r>
            <w:r w:rsidR="008D6845">
              <w:rPr>
                <w:rFonts w:ascii="Cambria" w:hAnsi="Cambria"/>
                <w:sz w:val="16"/>
                <w:szCs w:val="16"/>
                <w:lang w:val="en-GB"/>
              </w:rPr>
              <w:t xml:space="preserve"> Julia </w:t>
            </w:r>
            <w:proofErr w:type="spellStart"/>
            <w:r w:rsidR="008D6845">
              <w:rPr>
                <w:rFonts w:ascii="Cambria" w:hAnsi="Cambria"/>
                <w:sz w:val="16"/>
                <w:szCs w:val="16"/>
                <w:lang w:val="en-GB"/>
              </w:rPr>
              <w:t>Walder</w:t>
            </w:r>
            <w:proofErr w:type="spellEnd"/>
          </w:p>
        </w:tc>
        <w:tc>
          <w:tcPr>
            <w:tcW w:w="1384" w:type="dxa"/>
          </w:tcPr>
          <w:p w14:paraId="70885DD5" w14:textId="47219C6C"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8D6845">
              <w:rPr>
                <w:rFonts w:ascii="Cambria" w:hAnsi="Cambria"/>
                <w:sz w:val="16"/>
                <w:szCs w:val="16"/>
                <w:lang w:val="en-GB"/>
              </w:rPr>
              <w:t xml:space="preserve"> </w:t>
            </w:r>
            <w:r w:rsidR="008D6845" w:rsidRPr="00B81A35">
              <w:rPr>
                <w:rFonts w:ascii="Cambria" w:hAnsi="Cambria"/>
                <w:sz w:val="16"/>
                <w:szCs w:val="16"/>
                <w:lang w:val="en-GB"/>
              </w:rPr>
              <w:t>Palle Rasmussen</w:t>
            </w:r>
          </w:p>
        </w:tc>
        <w:tc>
          <w:tcPr>
            <w:tcW w:w="1382" w:type="dxa"/>
          </w:tcPr>
          <w:p w14:paraId="3A84A260" w14:textId="2E693B66"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0C75BA">
              <w:rPr>
                <w:rFonts w:ascii="Cambria" w:hAnsi="Cambria"/>
                <w:sz w:val="16"/>
                <w:szCs w:val="16"/>
                <w:lang w:val="en-GB"/>
              </w:rPr>
              <w:t xml:space="preserve"> </w:t>
            </w:r>
            <w:r w:rsidR="000C75BA" w:rsidRPr="00B81A35">
              <w:rPr>
                <w:rFonts w:ascii="Cambria" w:hAnsi="Cambria"/>
                <w:sz w:val="16"/>
                <w:szCs w:val="16"/>
                <w:lang w:val="en-GB"/>
              </w:rPr>
              <w:t xml:space="preserve">Maren </w:t>
            </w:r>
            <w:proofErr w:type="spellStart"/>
            <w:r w:rsidR="000C75BA" w:rsidRPr="00B81A35">
              <w:rPr>
                <w:rFonts w:ascii="Cambria" w:hAnsi="Cambria"/>
                <w:sz w:val="16"/>
                <w:szCs w:val="16"/>
                <w:lang w:val="en-GB"/>
              </w:rPr>
              <w:t>Elfert</w:t>
            </w:r>
            <w:proofErr w:type="spellEnd"/>
          </w:p>
        </w:tc>
        <w:tc>
          <w:tcPr>
            <w:tcW w:w="1368" w:type="dxa"/>
          </w:tcPr>
          <w:p w14:paraId="0D56093B" w14:textId="5F4FD703" w:rsidR="007B6261" w:rsidRPr="00B81A35" w:rsidRDefault="007B6261" w:rsidP="001F0F24">
            <w:pPr>
              <w:spacing w:after="80"/>
              <w:jc w:val="center"/>
              <w:rPr>
                <w:rFonts w:ascii="Cambria" w:hAnsi="Cambria"/>
                <w:sz w:val="16"/>
                <w:szCs w:val="16"/>
                <w:lang w:val="en-GB"/>
              </w:rPr>
            </w:pPr>
            <w:r w:rsidRPr="00B81A35">
              <w:rPr>
                <w:rFonts w:ascii="Cambria" w:hAnsi="Cambria"/>
                <w:sz w:val="16"/>
                <w:szCs w:val="16"/>
                <w:lang w:val="en-GB"/>
              </w:rPr>
              <w:t>Chair:</w:t>
            </w:r>
            <w:r w:rsidR="000C75BA">
              <w:rPr>
                <w:rFonts w:ascii="Cambria" w:hAnsi="Cambria"/>
                <w:sz w:val="16"/>
                <w:szCs w:val="16"/>
                <w:lang w:val="en-GB"/>
              </w:rPr>
              <w:t xml:space="preserve"> </w:t>
            </w:r>
            <w:r w:rsidR="000C75BA" w:rsidRPr="00B81A35">
              <w:rPr>
                <w:rFonts w:ascii="Cambria" w:hAnsi="Cambria"/>
                <w:sz w:val="16"/>
                <w:szCs w:val="16"/>
                <w:lang w:val="en-GB"/>
              </w:rPr>
              <w:t>Tadej Košmerl</w:t>
            </w:r>
          </w:p>
        </w:tc>
        <w:tc>
          <w:tcPr>
            <w:tcW w:w="1370" w:type="dxa"/>
          </w:tcPr>
          <w:p w14:paraId="38ACD36F" w14:textId="793D5032" w:rsidR="007B6261" w:rsidRPr="00B81A35" w:rsidRDefault="007B6261" w:rsidP="001F0F24">
            <w:pPr>
              <w:spacing w:after="80"/>
              <w:jc w:val="center"/>
              <w:rPr>
                <w:rFonts w:ascii="Cambria" w:hAnsi="Cambria"/>
                <w:sz w:val="16"/>
                <w:szCs w:val="16"/>
                <w:lang w:val="en-GB"/>
              </w:rPr>
            </w:pPr>
          </w:p>
        </w:tc>
        <w:tc>
          <w:tcPr>
            <w:tcW w:w="1255" w:type="dxa"/>
          </w:tcPr>
          <w:p w14:paraId="5938093D" w14:textId="77777777" w:rsidR="007B6261" w:rsidRPr="00B81A35" w:rsidRDefault="007B6261" w:rsidP="001F0F24">
            <w:pPr>
              <w:spacing w:after="80"/>
              <w:jc w:val="center"/>
              <w:rPr>
                <w:rFonts w:ascii="Cambria" w:hAnsi="Cambria"/>
                <w:sz w:val="16"/>
                <w:szCs w:val="16"/>
                <w:lang w:val="en-GB"/>
              </w:rPr>
            </w:pPr>
          </w:p>
        </w:tc>
      </w:tr>
      <w:tr w:rsidR="007B6261" w:rsidRPr="00B81A35" w14:paraId="6957021C" w14:textId="77777777" w:rsidTr="00F02145">
        <w:tc>
          <w:tcPr>
            <w:tcW w:w="960" w:type="dxa"/>
            <w:vMerge/>
            <w:shd w:val="clear" w:color="auto" w:fill="E7E6E6" w:themeFill="background2"/>
          </w:tcPr>
          <w:p w14:paraId="58090CAE" w14:textId="77777777" w:rsidR="007B6261" w:rsidRPr="00B81A35" w:rsidRDefault="007B6261" w:rsidP="001F0F24">
            <w:pPr>
              <w:spacing w:after="80"/>
              <w:jc w:val="center"/>
              <w:rPr>
                <w:rFonts w:ascii="Cambria" w:hAnsi="Cambria"/>
                <w:sz w:val="16"/>
                <w:szCs w:val="16"/>
                <w:lang w:val="en-GB"/>
              </w:rPr>
            </w:pPr>
          </w:p>
        </w:tc>
        <w:tc>
          <w:tcPr>
            <w:tcW w:w="1718" w:type="dxa"/>
          </w:tcPr>
          <w:p w14:paraId="6E385543" w14:textId="77777777" w:rsidR="007B6261" w:rsidRPr="00B81A35" w:rsidRDefault="007B6261" w:rsidP="00080D53">
            <w:pPr>
              <w:spacing w:after="80"/>
              <w:jc w:val="center"/>
              <w:rPr>
                <w:rFonts w:ascii="Cambria" w:hAnsi="Cambria"/>
                <w:sz w:val="16"/>
                <w:szCs w:val="16"/>
                <w:lang w:val="en-GB"/>
              </w:rPr>
            </w:pPr>
            <w:r w:rsidRPr="00B81A35">
              <w:rPr>
                <w:rFonts w:ascii="Cambria" w:hAnsi="Cambria"/>
                <w:sz w:val="16"/>
                <w:szCs w:val="16"/>
                <w:lang w:val="en-GB"/>
              </w:rPr>
              <w:t>Community Education – A Model for Fostering Dialogue? An Analysis of Selected Third Sector Initiatives</w:t>
            </w:r>
          </w:p>
          <w:p w14:paraId="022BD452" w14:textId="77777777" w:rsidR="007B6261" w:rsidRPr="00B81A35" w:rsidRDefault="007B6261" w:rsidP="00080D53">
            <w:pPr>
              <w:spacing w:after="80"/>
              <w:jc w:val="center"/>
              <w:rPr>
                <w:rFonts w:ascii="Cambria" w:hAnsi="Cambria"/>
                <w:sz w:val="16"/>
                <w:szCs w:val="16"/>
                <w:lang w:val="en-GB"/>
              </w:rPr>
            </w:pPr>
            <w:proofErr w:type="spellStart"/>
            <w:r w:rsidRPr="00B81A35">
              <w:rPr>
                <w:rFonts w:ascii="Cambria" w:hAnsi="Cambria"/>
                <w:sz w:val="16"/>
                <w:szCs w:val="16"/>
                <w:lang w:val="en-GB"/>
              </w:rPr>
              <w:t>Sylwester</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Zagulski</w:t>
            </w:r>
            <w:proofErr w:type="spellEnd"/>
          </w:p>
        </w:tc>
        <w:tc>
          <w:tcPr>
            <w:tcW w:w="1569" w:type="dxa"/>
          </w:tcPr>
          <w:p w14:paraId="667CED55" w14:textId="77777777" w:rsidR="007B6261" w:rsidRPr="00B81A35" w:rsidRDefault="007B6261" w:rsidP="00987C47">
            <w:pPr>
              <w:spacing w:after="80"/>
              <w:jc w:val="center"/>
              <w:rPr>
                <w:rFonts w:ascii="Cambria" w:hAnsi="Cambria"/>
                <w:sz w:val="16"/>
                <w:szCs w:val="16"/>
                <w:lang w:val="en-GB"/>
              </w:rPr>
            </w:pPr>
            <w:r w:rsidRPr="00B81A35">
              <w:rPr>
                <w:rFonts w:ascii="Cambria" w:hAnsi="Cambria"/>
                <w:sz w:val="16"/>
                <w:szCs w:val="16"/>
                <w:lang w:val="en-GB"/>
              </w:rPr>
              <w:t>“Hello that's me, democracy”. Dialogue at informal places of democracy education</w:t>
            </w:r>
          </w:p>
          <w:p w14:paraId="61A9C1C7" w14:textId="77777777" w:rsidR="007B6261" w:rsidRPr="00B81A35" w:rsidRDefault="007B6261" w:rsidP="00987C47">
            <w:pPr>
              <w:spacing w:after="80"/>
              <w:jc w:val="center"/>
              <w:rPr>
                <w:rFonts w:ascii="Cambria" w:hAnsi="Cambria"/>
                <w:sz w:val="16"/>
                <w:szCs w:val="16"/>
                <w:lang w:val="en-GB"/>
              </w:rPr>
            </w:pPr>
            <w:r w:rsidRPr="00B81A35">
              <w:rPr>
                <w:rFonts w:ascii="Cambria" w:hAnsi="Cambria"/>
                <w:sz w:val="16"/>
                <w:szCs w:val="16"/>
                <w:lang w:val="en-GB"/>
              </w:rPr>
              <w:t xml:space="preserve">Maria </w:t>
            </w:r>
            <w:proofErr w:type="spellStart"/>
            <w:r w:rsidRPr="00B81A35">
              <w:rPr>
                <w:rFonts w:ascii="Cambria" w:hAnsi="Cambria"/>
                <w:sz w:val="16"/>
                <w:szCs w:val="16"/>
                <w:lang w:val="en-GB"/>
              </w:rPr>
              <w:t>Kondratjuk</w:t>
            </w:r>
            <w:proofErr w:type="spellEnd"/>
          </w:p>
        </w:tc>
        <w:tc>
          <w:tcPr>
            <w:tcW w:w="1618" w:type="dxa"/>
          </w:tcPr>
          <w:p w14:paraId="7984BEC1"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Wellbeing by knitting in study circles and in knitting cafés</w:t>
            </w:r>
          </w:p>
          <w:p w14:paraId="1DB5E77F" w14:textId="7496D83D" w:rsidR="007B6261" w:rsidRPr="00B81A35" w:rsidRDefault="00285220" w:rsidP="00285220">
            <w:pPr>
              <w:jc w:val="center"/>
              <w:rPr>
                <w:rFonts w:ascii="Cambria" w:hAnsi="Cambria"/>
                <w:b/>
                <w:sz w:val="16"/>
                <w:szCs w:val="16"/>
                <w:lang w:val="en-GB"/>
              </w:rPr>
            </w:pPr>
            <w:r w:rsidRPr="00B81A35">
              <w:rPr>
                <w:rFonts w:ascii="Cambria" w:hAnsi="Cambria"/>
                <w:sz w:val="16"/>
                <w:szCs w:val="16"/>
                <w:lang w:val="en-GB"/>
              </w:rPr>
              <w:t xml:space="preserve">Ann-Kristin </w:t>
            </w:r>
            <w:proofErr w:type="spellStart"/>
            <w:r w:rsidRPr="00B81A35">
              <w:rPr>
                <w:rFonts w:ascii="Cambria" w:hAnsi="Cambria"/>
                <w:sz w:val="16"/>
                <w:szCs w:val="16"/>
                <w:lang w:val="en-GB"/>
              </w:rPr>
              <w:t>Boström</w:t>
            </w:r>
            <w:proofErr w:type="spellEnd"/>
          </w:p>
        </w:tc>
        <w:tc>
          <w:tcPr>
            <w:tcW w:w="1370" w:type="dxa"/>
          </w:tcPr>
          <w:p w14:paraId="0393A099"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Adulthood and Contemporary Solitudes. A possible dialogue between political decision makers and citizens</w:t>
            </w:r>
          </w:p>
          <w:p w14:paraId="26B60516" w14:textId="5184C866" w:rsidR="007B6261" w:rsidRPr="00B81A35" w:rsidRDefault="008D6845" w:rsidP="008D6845">
            <w:pPr>
              <w:jc w:val="center"/>
              <w:rPr>
                <w:rFonts w:ascii="Cambria" w:hAnsi="Cambria"/>
                <w:sz w:val="16"/>
                <w:szCs w:val="16"/>
                <w:lang w:val="en-GB"/>
              </w:rPr>
            </w:pPr>
            <w:r w:rsidRPr="00B81A35">
              <w:rPr>
                <w:rFonts w:ascii="Cambria" w:hAnsi="Cambria"/>
                <w:sz w:val="16"/>
                <w:szCs w:val="16"/>
                <w:lang w:val="en-GB"/>
              </w:rPr>
              <w:t>Micaela Castiglioni, Paola Grabar</w:t>
            </w:r>
          </w:p>
        </w:tc>
        <w:tc>
          <w:tcPr>
            <w:tcW w:w="1384" w:type="dxa"/>
          </w:tcPr>
          <w:p w14:paraId="71AF87BE"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Adult Education and Democratic Learning in Refugee Camp for German Citizens in Denmark after WW2</w:t>
            </w:r>
          </w:p>
          <w:p w14:paraId="51B99963" w14:textId="75F77683" w:rsidR="007B6261"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 xml:space="preserve">Palle Rasmussen, Karen </w:t>
            </w:r>
            <w:proofErr w:type="spellStart"/>
            <w:r w:rsidRPr="00B81A35">
              <w:rPr>
                <w:rFonts w:ascii="Cambria" w:hAnsi="Cambria"/>
                <w:sz w:val="16"/>
                <w:szCs w:val="16"/>
                <w:lang w:val="en-GB"/>
              </w:rPr>
              <w:t>Egedal</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Andreasen</w:t>
            </w:r>
            <w:proofErr w:type="spellEnd"/>
          </w:p>
        </w:tc>
        <w:tc>
          <w:tcPr>
            <w:tcW w:w="1382" w:type="dxa"/>
          </w:tcPr>
          <w:p w14:paraId="2B6AD6FF"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Tracing the history of humanism in international education: The role of the UNESCO Institute for Education (UIE) and the International Review of Education (IRE)</w:t>
            </w:r>
          </w:p>
          <w:p w14:paraId="423505BD" w14:textId="3CC6BA2C" w:rsidR="007B6261" w:rsidRPr="00B81A35" w:rsidRDefault="008D6845" w:rsidP="008D6845">
            <w:pPr>
              <w:jc w:val="center"/>
              <w:rPr>
                <w:rFonts w:ascii="Cambria" w:hAnsi="Cambria"/>
                <w:sz w:val="16"/>
                <w:szCs w:val="16"/>
                <w:lang w:val="en-GB"/>
              </w:rPr>
            </w:pPr>
            <w:r w:rsidRPr="00B81A35">
              <w:rPr>
                <w:rFonts w:ascii="Cambria" w:hAnsi="Cambria"/>
                <w:sz w:val="16"/>
                <w:szCs w:val="16"/>
                <w:lang w:val="en-GB"/>
              </w:rPr>
              <w:t xml:space="preserve">Maren </w:t>
            </w:r>
            <w:proofErr w:type="spellStart"/>
            <w:r w:rsidRPr="00B81A35">
              <w:rPr>
                <w:rFonts w:ascii="Cambria" w:hAnsi="Cambria"/>
                <w:sz w:val="16"/>
                <w:szCs w:val="16"/>
                <w:lang w:val="en-GB"/>
              </w:rPr>
              <w:t>Elfert</w:t>
            </w:r>
            <w:proofErr w:type="spellEnd"/>
          </w:p>
        </w:tc>
        <w:tc>
          <w:tcPr>
            <w:tcW w:w="1368" w:type="dxa"/>
          </w:tcPr>
          <w:p w14:paraId="4F409BB6"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Dialogic Teaching in AI-Enhanced Learning Environments: Insights from an International Survey</w:t>
            </w:r>
          </w:p>
          <w:p w14:paraId="7CA2801D"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Marko Radovan, Tadej Košmerl</w:t>
            </w:r>
          </w:p>
          <w:p w14:paraId="6E346898" w14:textId="051C580E" w:rsidR="007B6261" w:rsidRPr="00B81A35" w:rsidRDefault="007B6261" w:rsidP="00754D3F">
            <w:pPr>
              <w:spacing w:after="80"/>
              <w:jc w:val="center"/>
              <w:rPr>
                <w:rFonts w:ascii="Cambria" w:hAnsi="Cambria"/>
                <w:sz w:val="16"/>
                <w:szCs w:val="16"/>
                <w:lang w:val="en-GB"/>
              </w:rPr>
            </w:pPr>
          </w:p>
        </w:tc>
        <w:tc>
          <w:tcPr>
            <w:tcW w:w="1370" w:type="dxa"/>
          </w:tcPr>
          <w:p w14:paraId="171B0DD5" w14:textId="7DDB1556" w:rsidR="007B6261" w:rsidRPr="00B81A35" w:rsidRDefault="007B6261" w:rsidP="008D6845">
            <w:pPr>
              <w:jc w:val="center"/>
              <w:rPr>
                <w:rFonts w:ascii="Cambria" w:hAnsi="Cambria"/>
                <w:sz w:val="16"/>
                <w:szCs w:val="16"/>
                <w:lang w:val="en-GB"/>
              </w:rPr>
            </w:pPr>
          </w:p>
        </w:tc>
        <w:tc>
          <w:tcPr>
            <w:tcW w:w="1255" w:type="dxa"/>
          </w:tcPr>
          <w:p w14:paraId="03EE559C" w14:textId="77777777" w:rsidR="007B6261" w:rsidRPr="00B81A35" w:rsidRDefault="007B6261" w:rsidP="001F0F24">
            <w:pPr>
              <w:spacing w:after="80"/>
              <w:jc w:val="center"/>
              <w:rPr>
                <w:rFonts w:ascii="Cambria" w:hAnsi="Cambria"/>
                <w:sz w:val="16"/>
                <w:szCs w:val="16"/>
                <w:lang w:val="en-GB"/>
              </w:rPr>
            </w:pPr>
          </w:p>
        </w:tc>
      </w:tr>
      <w:tr w:rsidR="007B6261" w:rsidRPr="00B81A35" w14:paraId="42E32F72" w14:textId="77777777" w:rsidTr="00F02145">
        <w:tc>
          <w:tcPr>
            <w:tcW w:w="960" w:type="dxa"/>
            <w:vMerge/>
            <w:shd w:val="clear" w:color="auto" w:fill="E7E6E6" w:themeFill="background2"/>
          </w:tcPr>
          <w:p w14:paraId="49F8CE1A" w14:textId="77777777" w:rsidR="007B6261" w:rsidRPr="00B81A35" w:rsidRDefault="007B6261" w:rsidP="001F0F24">
            <w:pPr>
              <w:spacing w:after="80"/>
              <w:jc w:val="center"/>
              <w:rPr>
                <w:rFonts w:ascii="Cambria" w:hAnsi="Cambria"/>
                <w:sz w:val="16"/>
                <w:szCs w:val="16"/>
                <w:lang w:val="en-GB"/>
              </w:rPr>
            </w:pPr>
          </w:p>
        </w:tc>
        <w:tc>
          <w:tcPr>
            <w:tcW w:w="1718" w:type="dxa"/>
          </w:tcPr>
          <w:p w14:paraId="5E544057" w14:textId="77777777" w:rsidR="00CE3DE5" w:rsidRPr="00B81A35" w:rsidRDefault="00CE3DE5" w:rsidP="00CE3DE5">
            <w:pPr>
              <w:spacing w:after="80"/>
              <w:jc w:val="center"/>
              <w:rPr>
                <w:rFonts w:ascii="Cambria" w:hAnsi="Cambria"/>
                <w:sz w:val="16"/>
                <w:szCs w:val="16"/>
                <w:lang w:val="en-GB"/>
              </w:rPr>
            </w:pPr>
            <w:r w:rsidRPr="00B81A35">
              <w:rPr>
                <w:rFonts w:ascii="Cambria" w:hAnsi="Cambria"/>
                <w:sz w:val="16"/>
                <w:szCs w:val="16"/>
                <w:lang w:val="en-GB"/>
              </w:rPr>
              <w:t>Support and control – prison teachers´ dialogue with inmates</w:t>
            </w:r>
          </w:p>
          <w:p w14:paraId="61353068" w14:textId="77777777" w:rsidR="00CE3DE5" w:rsidRPr="00B81A35" w:rsidRDefault="00CE3DE5" w:rsidP="00CE3DE5">
            <w:pPr>
              <w:spacing w:after="80"/>
              <w:jc w:val="center"/>
              <w:rPr>
                <w:rFonts w:ascii="Cambria" w:hAnsi="Cambria"/>
                <w:sz w:val="16"/>
                <w:szCs w:val="16"/>
                <w:lang w:val="en-GB"/>
              </w:rPr>
            </w:pPr>
            <w:r w:rsidRPr="00B81A35">
              <w:rPr>
                <w:rFonts w:ascii="Cambria" w:hAnsi="Cambria"/>
                <w:sz w:val="16"/>
                <w:szCs w:val="16"/>
                <w:lang w:val="en-GB"/>
              </w:rPr>
              <w:t>Joel Berglund</w:t>
            </w:r>
          </w:p>
          <w:p w14:paraId="6E43B3AD" w14:textId="5984FFC0" w:rsidR="007B6261" w:rsidRPr="00B81A35" w:rsidRDefault="007B6261" w:rsidP="00CE3DE5">
            <w:pPr>
              <w:spacing w:after="80"/>
              <w:rPr>
                <w:rFonts w:ascii="Cambria" w:hAnsi="Cambria"/>
                <w:sz w:val="16"/>
                <w:szCs w:val="16"/>
                <w:lang w:val="en-GB"/>
              </w:rPr>
            </w:pPr>
          </w:p>
          <w:p w14:paraId="3650DF39" w14:textId="77777777" w:rsidR="007B6261" w:rsidRPr="00B81A35" w:rsidRDefault="007B6261" w:rsidP="001F0F24">
            <w:pPr>
              <w:spacing w:after="80"/>
              <w:jc w:val="center"/>
              <w:rPr>
                <w:rFonts w:ascii="Cambria" w:hAnsi="Cambria"/>
                <w:sz w:val="16"/>
                <w:szCs w:val="16"/>
                <w:lang w:val="en-GB"/>
              </w:rPr>
            </w:pPr>
          </w:p>
        </w:tc>
        <w:tc>
          <w:tcPr>
            <w:tcW w:w="1569" w:type="dxa"/>
          </w:tcPr>
          <w:p w14:paraId="57904C6C" w14:textId="77777777" w:rsidR="007B6261" w:rsidRPr="00B81A35" w:rsidRDefault="007B6261" w:rsidP="00987C47">
            <w:pPr>
              <w:spacing w:after="80"/>
              <w:jc w:val="center"/>
              <w:rPr>
                <w:rFonts w:ascii="Cambria" w:hAnsi="Cambria"/>
                <w:sz w:val="16"/>
                <w:szCs w:val="16"/>
                <w:lang w:val="en-GB"/>
              </w:rPr>
            </w:pPr>
            <w:r w:rsidRPr="00B81A35">
              <w:rPr>
                <w:rFonts w:ascii="Cambria" w:hAnsi="Cambria"/>
                <w:sz w:val="16"/>
                <w:szCs w:val="16"/>
                <w:lang w:val="en-GB"/>
              </w:rPr>
              <w:t>From Jacques to Jacques and beyond: rethinking dialogue in adult education</w:t>
            </w:r>
          </w:p>
          <w:p w14:paraId="55D0A659" w14:textId="77777777" w:rsidR="007B6261" w:rsidRPr="00B81A35" w:rsidRDefault="007B6261" w:rsidP="00987C47">
            <w:pPr>
              <w:spacing w:after="80"/>
              <w:jc w:val="center"/>
              <w:rPr>
                <w:rFonts w:ascii="Cambria" w:hAnsi="Cambria"/>
                <w:sz w:val="16"/>
                <w:szCs w:val="16"/>
                <w:lang w:val="en-GB"/>
              </w:rPr>
            </w:pPr>
            <w:r w:rsidRPr="00B81A35">
              <w:rPr>
                <w:rFonts w:ascii="Cambria" w:hAnsi="Cambria"/>
                <w:sz w:val="16"/>
                <w:szCs w:val="16"/>
                <w:lang w:val="en-GB"/>
              </w:rPr>
              <w:t xml:space="preserve">Sophie Grossmann, Christophe </w:t>
            </w:r>
            <w:proofErr w:type="spellStart"/>
            <w:r w:rsidRPr="00B81A35">
              <w:rPr>
                <w:rFonts w:ascii="Cambria" w:hAnsi="Cambria"/>
                <w:sz w:val="16"/>
                <w:szCs w:val="16"/>
                <w:lang w:val="en-GB"/>
              </w:rPr>
              <w:t>Roiné</w:t>
            </w:r>
            <w:proofErr w:type="spellEnd"/>
          </w:p>
          <w:p w14:paraId="408A7960" w14:textId="77777777" w:rsidR="007B6261" w:rsidRPr="00B81A35" w:rsidRDefault="007B6261" w:rsidP="001F0F24">
            <w:pPr>
              <w:spacing w:after="80"/>
              <w:jc w:val="center"/>
              <w:rPr>
                <w:rFonts w:ascii="Cambria" w:hAnsi="Cambria"/>
                <w:sz w:val="16"/>
                <w:szCs w:val="16"/>
                <w:lang w:val="en-GB"/>
              </w:rPr>
            </w:pPr>
          </w:p>
        </w:tc>
        <w:tc>
          <w:tcPr>
            <w:tcW w:w="1618" w:type="dxa"/>
          </w:tcPr>
          <w:p w14:paraId="0A05FA21" w14:textId="77777777" w:rsidR="00285220" w:rsidRPr="00B81A35" w:rsidRDefault="00285220" w:rsidP="00285220">
            <w:pPr>
              <w:spacing w:after="80"/>
              <w:jc w:val="center"/>
              <w:rPr>
                <w:rFonts w:ascii="Cambria" w:hAnsi="Cambria"/>
                <w:sz w:val="16"/>
                <w:szCs w:val="16"/>
                <w:lang w:val="en-GB"/>
              </w:rPr>
            </w:pPr>
            <w:r w:rsidRPr="00B81A35">
              <w:rPr>
                <w:rFonts w:ascii="Cambria" w:hAnsi="Cambria"/>
                <w:sz w:val="16"/>
                <w:szCs w:val="16"/>
                <w:lang w:val="en-GB"/>
              </w:rPr>
              <w:t xml:space="preserve">Loneliness and Community in </w:t>
            </w:r>
            <w:r>
              <w:rPr>
                <w:rFonts w:ascii="Cambria" w:hAnsi="Cambria"/>
                <w:sz w:val="16"/>
                <w:szCs w:val="16"/>
                <w:lang w:val="en-GB"/>
              </w:rPr>
              <w:t>Adult Life</w:t>
            </w:r>
          </w:p>
          <w:p w14:paraId="06A4057C" w14:textId="22597DAD" w:rsidR="007B6261" w:rsidRPr="00B81A35" w:rsidRDefault="00285220" w:rsidP="00285220">
            <w:pPr>
              <w:jc w:val="center"/>
              <w:rPr>
                <w:rFonts w:ascii="Cambria" w:hAnsi="Cambria"/>
                <w:sz w:val="16"/>
                <w:szCs w:val="16"/>
                <w:lang w:val="en-GB"/>
              </w:rPr>
            </w:pPr>
            <w:r w:rsidRPr="00B81A35">
              <w:rPr>
                <w:rFonts w:ascii="Cambria" w:hAnsi="Cambria"/>
                <w:sz w:val="16"/>
                <w:szCs w:val="16"/>
                <w:lang w:val="en-GB"/>
              </w:rPr>
              <w:t xml:space="preserve">Anna </w:t>
            </w:r>
            <w:proofErr w:type="spellStart"/>
            <w:r w:rsidRPr="00B81A35">
              <w:rPr>
                <w:rFonts w:ascii="Cambria" w:hAnsi="Cambria"/>
                <w:sz w:val="16"/>
                <w:szCs w:val="16"/>
                <w:lang w:val="en-GB"/>
              </w:rPr>
              <w:t>Nørholm</w:t>
            </w:r>
            <w:proofErr w:type="spellEnd"/>
            <w:r w:rsidRPr="00B81A35">
              <w:rPr>
                <w:rFonts w:ascii="Cambria" w:hAnsi="Cambria"/>
                <w:sz w:val="16"/>
                <w:szCs w:val="16"/>
                <w:lang w:val="en-GB"/>
              </w:rPr>
              <w:t xml:space="preserve"> Lundin</w:t>
            </w:r>
          </w:p>
        </w:tc>
        <w:tc>
          <w:tcPr>
            <w:tcW w:w="1370" w:type="dxa"/>
          </w:tcPr>
          <w:p w14:paraId="325846FA"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Policy Learning as Dialogue:  A comparative study of skills formation systems in adult education and learning</w:t>
            </w:r>
          </w:p>
          <w:p w14:paraId="7FA7BA9C"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 xml:space="preserve">Julia </w:t>
            </w:r>
            <w:proofErr w:type="spellStart"/>
            <w:r w:rsidRPr="00B81A35">
              <w:rPr>
                <w:rFonts w:ascii="Cambria" w:hAnsi="Cambria"/>
                <w:sz w:val="16"/>
                <w:szCs w:val="16"/>
                <w:lang w:val="en-GB"/>
              </w:rPr>
              <w:t>Walder</w:t>
            </w:r>
            <w:proofErr w:type="spellEnd"/>
          </w:p>
          <w:p w14:paraId="578910A8" w14:textId="55B09F98" w:rsidR="007B6261" w:rsidRPr="00B81A35" w:rsidRDefault="007B6261" w:rsidP="00754D3F">
            <w:pPr>
              <w:spacing w:after="80"/>
              <w:jc w:val="center"/>
              <w:rPr>
                <w:rFonts w:ascii="Cambria" w:hAnsi="Cambria"/>
                <w:sz w:val="16"/>
                <w:szCs w:val="16"/>
                <w:lang w:val="en-GB"/>
              </w:rPr>
            </w:pPr>
          </w:p>
        </w:tc>
        <w:tc>
          <w:tcPr>
            <w:tcW w:w="1384" w:type="dxa"/>
          </w:tcPr>
          <w:p w14:paraId="4B270D6A"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World War II stories for dialogue – reconciliation without forgiveness?</w:t>
            </w:r>
          </w:p>
          <w:p w14:paraId="343A7306" w14:textId="77777777" w:rsidR="008D6845" w:rsidRPr="00B81A35" w:rsidRDefault="008D6845" w:rsidP="008D6845">
            <w:pPr>
              <w:spacing w:after="80"/>
              <w:jc w:val="center"/>
              <w:rPr>
                <w:rFonts w:ascii="Cambria" w:hAnsi="Cambria"/>
                <w:sz w:val="16"/>
                <w:szCs w:val="16"/>
                <w:lang w:val="en-GB"/>
              </w:rPr>
            </w:pPr>
            <w:proofErr w:type="spellStart"/>
            <w:r w:rsidRPr="00B81A35">
              <w:rPr>
                <w:rFonts w:ascii="Cambria" w:hAnsi="Cambria"/>
                <w:sz w:val="16"/>
                <w:szCs w:val="16"/>
                <w:lang w:val="en-GB"/>
              </w:rPr>
              <w:t>Małgosia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Malec</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Rawiński</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Agnieszka</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Bron</w:t>
            </w:r>
            <w:proofErr w:type="spellEnd"/>
          </w:p>
          <w:p w14:paraId="79ABCB08" w14:textId="53CEA54B" w:rsidR="007B6261" w:rsidRPr="00B81A35" w:rsidRDefault="007B6261" w:rsidP="008D6845">
            <w:pPr>
              <w:jc w:val="center"/>
              <w:rPr>
                <w:rFonts w:ascii="Cambria" w:hAnsi="Cambria"/>
                <w:sz w:val="16"/>
                <w:szCs w:val="16"/>
                <w:lang w:val="en-GB"/>
              </w:rPr>
            </w:pPr>
          </w:p>
        </w:tc>
        <w:tc>
          <w:tcPr>
            <w:tcW w:w="1382" w:type="dxa"/>
          </w:tcPr>
          <w:p w14:paraId="68DC9492"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Contributions of a dialogue-based ALE approach to community empowerment in Jordan</w:t>
            </w:r>
          </w:p>
          <w:p w14:paraId="5C7E8E7D" w14:textId="713C8FCF" w:rsidR="007B6261"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Barbara Hust, Jawad Al-</w:t>
            </w:r>
            <w:proofErr w:type="spellStart"/>
            <w:r w:rsidRPr="00B81A35">
              <w:rPr>
                <w:rFonts w:ascii="Cambria" w:hAnsi="Cambria"/>
                <w:sz w:val="16"/>
                <w:szCs w:val="16"/>
                <w:lang w:val="en-GB"/>
              </w:rPr>
              <w:t>Gousous</w:t>
            </w:r>
            <w:proofErr w:type="spellEnd"/>
            <w:r w:rsidRPr="00B81A35">
              <w:rPr>
                <w:rFonts w:ascii="Cambria" w:hAnsi="Cambria"/>
                <w:sz w:val="16"/>
                <w:szCs w:val="16"/>
                <w:lang w:val="en-GB"/>
              </w:rPr>
              <w:t xml:space="preserve">, </w:t>
            </w:r>
            <w:proofErr w:type="spellStart"/>
            <w:r w:rsidRPr="00B81A35">
              <w:rPr>
                <w:rFonts w:ascii="Cambria" w:hAnsi="Cambria"/>
                <w:sz w:val="16"/>
                <w:szCs w:val="16"/>
                <w:lang w:val="en-GB"/>
              </w:rPr>
              <w:t>Ekhlas</w:t>
            </w:r>
            <w:proofErr w:type="spellEnd"/>
            <w:r w:rsidRPr="00B81A35">
              <w:rPr>
                <w:rFonts w:ascii="Cambria" w:hAnsi="Cambria"/>
                <w:sz w:val="16"/>
                <w:szCs w:val="16"/>
                <w:lang w:val="en-GB"/>
              </w:rPr>
              <w:t xml:space="preserve"> Al </w:t>
            </w:r>
            <w:proofErr w:type="spellStart"/>
            <w:r w:rsidRPr="00B81A35">
              <w:rPr>
                <w:rFonts w:ascii="Cambria" w:hAnsi="Cambria"/>
                <w:sz w:val="16"/>
                <w:szCs w:val="16"/>
                <w:lang w:val="en-GB"/>
              </w:rPr>
              <w:t>Zyadat</w:t>
            </w:r>
            <w:proofErr w:type="spellEnd"/>
          </w:p>
          <w:p w14:paraId="7E2D3F67" w14:textId="77777777" w:rsidR="007B6261" w:rsidRPr="00B81A35" w:rsidRDefault="007B6261" w:rsidP="001F0F24">
            <w:pPr>
              <w:spacing w:after="80"/>
              <w:jc w:val="center"/>
              <w:rPr>
                <w:rFonts w:ascii="Cambria" w:hAnsi="Cambria"/>
                <w:sz w:val="16"/>
                <w:szCs w:val="16"/>
                <w:lang w:val="en-GB"/>
              </w:rPr>
            </w:pPr>
          </w:p>
          <w:p w14:paraId="28E64523" w14:textId="77777777" w:rsidR="007B6261" w:rsidRPr="00B81A35" w:rsidRDefault="007B6261" w:rsidP="00987C47">
            <w:pPr>
              <w:jc w:val="center"/>
              <w:rPr>
                <w:rFonts w:ascii="Cambria" w:hAnsi="Cambria"/>
                <w:sz w:val="16"/>
                <w:szCs w:val="16"/>
                <w:lang w:val="en-GB"/>
              </w:rPr>
            </w:pPr>
          </w:p>
        </w:tc>
        <w:tc>
          <w:tcPr>
            <w:tcW w:w="1368" w:type="dxa"/>
          </w:tcPr>
          <w:p w14:paraId="67BFB829" w14:textId="77777777" w:rsidR="008D6845" w:rsidRPr="00B81A35" w:rsidRDefault="008D6845" w:rsidP="008D6845">
            <w:pPr>
              <w:spacing w:after="80"/>
              <w:jc w:val="center"/>
              <w:rPr>
                <w:rFonts w:ascii="Cambria" w:hAnsi="Cambria"/>
                <w:sz w:val="16"/>
                <w:szCs w:val="16"/>
                <w:lang w:val="en-GB"/>
              </w:rPr>
            </w:pPr>
            <w:r w:rsidRPr="00B81A35">
              <w:rPr>
                <w:rFonts w:ascii="Cambria" w:hAnsi="Cambria"/>
                <w:sz w:val="16"/>
                <w:szCs w:val="16"/>
                <w:lang w:val="en-GB"/>
              </w:rPr>
              <w:t>Negotiating Teacher Presence in the Digital Landscape of Adult Education</w:t>
            </w:r>
          </w:p>
          <w:p w14:paraId="3CE41619" w14:textId="4108DF20" w:rsidR="007B6261" w:rsidRPr="00B81A35" w:rsidRDefault="008D6845" w:rsidP="008D6845">
            <w:pPr>
              <w:jc w:val="center"/>
              <w:rPr>
                <w:rFonts w:ascii="Cambria" w:hAnsi="Cambria"/>
                <w:sz w:val="16"/>
                <w:szCs w:val="16"/>
                <w:lang w:val="en-GB"/>
              </w:rPr>
            </w:pPr>
            <w:r w:rsidRPr="00B81A35">
              <w:rPr>
                <w:rFonts w:ascii="Cambria" w:hAnsi="Cambria"/>
                <w:sz w:val="16"/>
                <w:szCs w:val="16"/>
                <w:lang w:val="en-GB"/>
              </w:rPr>
              <w:t xml:space="preserve">Andreas </w:t>
            </w:r>
            <w:proofErr w:type="spellStart"/>
            <w:r w:rsidRPr="00B81A35">
              <w:rPr>
                <w:rFonts w:ascii="Cambria" w:hAnsi="Cambria"/>
                <w:sz w:val="16"/>
                <w:szCs w:val="16"/>
                <w:lang w:val="en-GB"/>
              </w:rPr>
              <w:t>Lagerlöf</w:t>
            </w:r>
            <w:proofErr w:type="spellEnd"/>
          </w:p>
        </w:tc>
        <w:tc>
          <w:tcPr>
            <w:tcW w:w="1370" w:type="dxa"/>
          </w:tcPr>
          <w:p w14:paraId="050F026B" w14:textId="28628CC9" w:rsidR="007B6261" w:rsidRPr="00B81A35" w:rsidRDefault="007B6261" w:rsidP="00754D3F">
            <w:pPr>
              <w:spacing w:after="80"/>
              <w:jc w:val="center"/>
              <w:rPr>
                <w:rFonts w:ascii="Cambria" w:hAnsi="Cambria"/>
                <w:sz w:val="16"/>
                <w:szCs w:val="16"/>
                <w:lang w:val="en-GB"/>
              </w:rPr>
            </w:pPr>
          </w:p>
        </w:tc>
        <w:tc>
          <w:tcPr>
            <w:tcW w:w="1255" w:type="dxa"/>
          </w:tcPr>
          <w:p w14:paraId="2BDC70E1" w14:textId="77777777" w:rsidR="007B6261" w:rsidRPr="00B81A35" w:rsidRDefault="007B6261" w:rsidP="001F0F24">
            <w:pPr>
              <w:spacing w:after="80"/>
              <w:jc w:val="center"/>
              <w:rPr>
                <w:rFonts w:ascii="Cambria" w:hAnsi="Cambria"/>
                <w:sz w:val="16"/>
                <w:szCs w:val="16"/>
                <w:lang w:val="en-GB"/>
              </w:rPr>
            </w:pPr>
          </w:p>
        </w:tc>
      </w:tr>
    </w:tbl>
    <w:p w14:paraId="209FFBBD" w14:textId="77777777" w:rsidR="006909D8" w:rsidRPr="00B81A35" w:rsidRDefault="006909D8" w:rsidP="001F0F24">
      <w:pPr>
        <w:jc w:val="center"/>
        <w:rPr>
          <w:rFonts w:ascii="Cambria" w:hAnsi="Cambria"/>
          <w:sz w:val="16"/>
          <w:szCs w:val="16"/>
          <w:lang w:val="en-GB"/>
        </w:rPr>
      </w:pPr>
    </w:p>
    <w:p w14:paraId="3489348A" w14:textId="77777777" w:rsidR="00A966C4" w:rsidRDefault="00A966C4">
      <w:pPr>
        <w:rPr>
          <w:rFonts w:ascii="Cambria" w:hAnsi="Cambria"/>
          <w:sz w:val="16"/>
          <w:szCs w:val="16"/>
          <w:lang w:val="en-GB"/>
        </w:rPr>
      </w:pPr>
      <w:r>
        <w:rPr>
          <w:rFonts w:ascii="Cambria" w:hAnsi="Cambria"/>
          <w:sz w:val="16"/>
          <w:szCs w:val="16"/>
          <w:lang w:val="en-GB"/>
        </w:rPr>
        <w:br w:type="page"/>
      </w:r>
    </w:p>
    <w:p w14:paraId="0EB1526D" w14:textId="77777777" w:rsidR="00EB49E0" w:rsidRPr="006C4534" w:rsidRDefault="00A966C4" w:rsidP="006C4534">
      <w:pPr>
        <w:jc w:val="center"/>
        <w:rPr>
          <w:rFonts w:ascii="Cambria" w:hAnsi="Cambria"/>
          <w:b/>
          <w:lang w:val="en-GB"/>
        </w:rPr>
      </w:pPr>
      <w:r w:rsidRPr="006C4534">
        <w:rPr>
          <w:rFonts w:ascii="Cambria" w:hAnsi="Cambria"/>
          <w:b/>
          <w:lang w:val="en-GB"/>
        </w:rPr>
        <w:lastRenderedPageBreak/>
        <w:t>A commentary on the abbreviations of titles and the thematic focus of individual paper sections</w:t>
      </w:r>
    </w:p>
    <w:p w14:paraId="43B3CD3B" w14:textId="77777777" w:rsidR="00A966C4" w:rsidRDefault="00A966C4" w:rsidP="00F01BA8">
      <w:pPr>
        <w:rPr>
          <w:rFonts w:ascii="Cambria" w:hAnsi="Cambria"/>
          <w:lang w:val="en-GB"/>
        </w:rPr>
      </w:pPr>
    </w:p>
    <w:p w14:paraId="63D51BA9" w14:textId="77777777" w:rsidR="00A86CDF" w:rsidRPr="00A86CDF" w:rsidRDefault="00A86CDF" w:rsidP="00F01BA8">
      <w:pPr>
        <w:rPr>
          <w:rFonts w:ascii="Cambria" w:hAnsi="Cambria"/>
          <w:lang w:val="en-GB"/>
        </w:rPr>
      </w:pPr>
      <w:r w:rsidRPr="00A86CDF">
        <w:rPr>
          <w:rFonts w:ascii="Cambria" w:hAnsi="Cambria"/>
          <w:lang w:val="en-GB"/>
        </w:rPr>
        <w:t>C</w:t>
      </w:r>
    </w:p>
    <w:p w14:paraId="01930A53" w14:textId="77777777" w:rsidR="00A86CDF" w:rsidRPr="00A86CDF" w:rsidRDefault="00A86CDF" w:rsidP="00A86CDF">
      <w:pPr>
        <w:rPr>
          <w:rFonts w:ascii="Cambria" w:hAnsi="Cambria"/>
          <w:lang w:val="en-GB"/>
        </w:rPr>
      </w:pPr>
      <w:r w:rsidRPr="00A86CDF">
        <w:rPr>
          <w:rFonts w:ascii="Cambria" w:hAnsi="Cambria"/>
          <w:lang w:val="en-GB"/>
        </w:rPr>
        <w:t>This section explores civic engagement and community learning in adult education. It examines how dialogue and collaborative practices empower communities, strengthen social cohesion, and foster democratic participation. Key topics include grassroots initiatives, peer-led learning, community education models, and the role of civil society organizations in driving social change. The section also emphasizes the relationship between community learning and individual well-being, showing how education can address loneliness, social exclusion, and community resilience. Through research and practice-based perspectives, this section connects policy, practice, and lived experience to highlight how community-oriented approaches can create innovative ecosystems of adult learning.</w:t>
      </w:r>
    </w:p>
    <w:p w14:paraId="00FFC329" w14:textId="77777777" w:rsidR="00A966C4" w:rsidRPr="00A86CDF" w:rsidRDefault="00A966C4" w:rsidP="00F01BA8">
      <w:pPr>
        <w:rPr>
          <w:rFonts w:ascii="Cambria" w:hAnsi="Cambria"/>
          <w:lang w:val="en-GB"/>
        </w:rPr>
      </w:pPr>
    </w:p>
    <w:p w14:paraId="6EEEA76D" w14:textId="77777777" w:rsidR="00A86CDF" w:rsidRPr="00A86CDF" w:rsidRDefault="00A86CDF" w:rsidP="00F01BA8">
      <w:pPr>
        <w:rPr>
          <w:rFonts w:ascii="Cambria" w:hAnsi="Cambria"/>
          <w:lang w:val="en-GB"/>
        </w:rPr>
      </w:pPr>
      <w:r w:rsidRPr="00A86CDF">
        <w:rPr>
          <w:rFonts w:ascii="Cambria" w:hAnsi="Cambria"/>
          <w:lang w:val="en-GB"/>
        </w:rPr>
        <w:t>E</w:t>
      </w:r>
    </w:p>
    <w:p w14:paraId="5499FA64" w14:textId="77777777" w:rsidR="00A86CDF" w:rsidRPr="00A86CDF" w:rsidRDefault="00A86CDF" w:rsidP="00A86CDF">
      <w:pPr>
        <w:rPr>
          <w:rFonts w:ascii="Cambria" w:hAnsi="Cambria"/>
          <w:lang w:val="en-GB"/>
        </w:rPr>
      </w:pPr>
      <w:r w:rsidRPr="00A86CDF">
        <w:rPr>
          <w:rFonts w:ascii="Cambria" w:hAnsi="Cambria"/>
          <w:lang w:val="en-GB"/>
        </w:rPr>
        <w:t>This section focuses on educator identity and professional learning dialogues. It discusses the well-being of adult educators, the evolving nature of their professional roles, and the importance of reflective practice and collaborative learning in professional development. Topics include transformative teaching methods, professional recognition, AI literacy for educators, and innovative models for educator training. The section highlights the value of dialogue and professional networks in fostering resilience, adaptability, and professional growth in a rapidly changing educational landscape.</w:t>
      </w:r>
    </w:p>
    <w:p w14:paraId="3227AE2A" w14:textId="77777777" w:rsidR="00A86CDF" w:rsidRPr="00A86CDF" w:rsidRDefault="00A86CDF" w:rsidP="00F01BA8">
      <w:pPr>
        <w:rPr>
          <w:rFonts w:ascii="Cambria" w:hAnsi="Cambria"/>
          <w:lang w:val="en-GB"/>
        </w:rPr>
      </w:pPr>
    </w:p>
    <w:p w14:paraId="375140F3" w14:textId="77777777" w:rsidR="00A86CDF" w:rsidRPr="00A86CDF" w:rsidRDefault="00A86CDF" w:rsidP="00F01BA8">
      <w:pPr>
        <w:rPr>
          <w:rFonts w:ascii="Cambria" w:hAnsi="Cambria"/>
          <w:lang w:val="en-GB"/>
        </w:rPr>
      </w:pPr>
      <w:r w:rsidRPr="00A86CDF">
        <w:rPr>
          <w:rFonts w:ascii="Cambria" w:hAnsi="Cambria"/>
          <w:lang w:val="en-GB"/>
        </w:rPr>
        <w:t>G</w:t>
      </w:r>
    </w:p>
    <w:p w14:paraId="43356CE4" w14:textId="77777777" w:rsidR="00A86CDF" w:rsidRPr="00A86CDF" w:rsidRDefault="00A86CDF" w:rsidP="00A86CDF">
      <w:pPr>
        <w:rPr>
          <w:rFonts w:ascii="Cambria" w:hAnsi="Cambria"/>
          <w:lang w:val="en-GB"/>
        </w:rPr>
      </w:pPr>
      <w:r w:rsidRPr="00A86CDF">
        <w:rPr>
          <w:rFonts w:ascii="Cambria" w:hAnsi="Cambria"/>
          <w:lang w:val="en-GB"/>
        </w:rPr>
        <w:t xml:space="preserve">This section addresses governance and policy dialogues in lifelong learning. It explores the interaction between policy frameworks, evidence-based approaches, and the role of various stakeholders in shaping educational systems. Topics include national skills strategies, comparative policy analysis, </w:t>
      </w:r>
      <w:proofErr w:type="spellStart"/>
      <w:r w:rsidRPr="00A86CDF">
        <w:rPr>
          <w:rFonts w:ascii="Cambria" w:hAnsi="Cambria"/>
          <w:lang w:val="en-GB"/>
        </w:rPr>
        <w:t>marketisation</w:t>
      </w:r>
      <w:proofErr w:type="spellEnd"/>
      <w:r w:rsidRPr="00A86CDF">
        <w:rPr>
          <w:rFonts w:ascii="Cambria" w:hAnsi="Cambria"/>
          <w:lang w:val="en-GB"/>
        </w:rPr>
        <w:t xml:space="preserve"> trends, and quality assurance. The section also investigates how universities, communities, and policymakers collaborate to support sustainable educational development. By connecting research, advocacy, and practice, this section provides insights into how policy can be informed by dialogue and grounded in the realities of adult learning and education.</w:t>
      </w:r>
    </w:p>
    <w:p w14:paraId="739F2CA9" w14:textId="77777777" w:rsidR="00A86CDF" w:rsidRPr="00A86CDF" w:rsidRDefault="00A86CDF" w:rsidP="00F01BA8">
      <w:pPr>
        <w:rPr>
          <w:rFonts w:ascii="Cambria" w:hAnsi="Cambria"/>
          <w:lang w:val="en-GB"/>
        </w:rPr>
      </w:pPr>
    </w:p>
    <w:p w14:paraId="3C813453" w14:textId="77777777" w:rsidR="00A86CDF" w:rsidRPr="00A86CDF" w:rsidRDefault="00A86CDF" w:rsidP="00F01BA8">
      <w:pPr>
        <w:rPr>
          <w:rFonts w:ascii="Cambria" w:hAnsi="Cambria"/>
          <w:lang w:val="en-GB"/>
        </w:rPr>
      </w:pPr>
      <w:r w:rsidRPr="00A86CDF">
        <w:rPr>
          <w:rFonts w:ascii="Cambria" w:hAnsi="Cambria"/>
          <w:lang w:val="en-GB"/>
        </w:rPr>
        <w:t>H</w:t>
      </w:r>
    </w:p>
    <w:p w14:paraId="43C12167" w14:textId="77777777" w:rsidR="00A86CDF" w:rsidRPr="00A86CDF" w:rsidRDefault="00A86CDF" w:rsidP="00A86CDF">
      <w:pPr>
        <w:rPr>
          <w:rFonts w:ascii="Cambria" w:hAnsi="Cambria"/>
          <w:lang w:val="en-GB"/>
        </w:rPr>
      </w:pPr>
      <w:r w:rsidRPr="00A86CDF">
        <w:rPr>
          <w:rFonts w:ascii="Cambria" w:hAnsi="Cambria"/>
          <w:lang w:val="en-GB"/>
        </w:rPr>
        <w:t>This section examines historical, philosophical, and methodological dialogues in adult education. It investigates how historical perspectives inform present practices, drawing lessons from past transformations and socio-political contexts. Topics include philosophical foundations of dialogue, biographical and reflective learning, critical pedagogies, and methodological approaches for researching adult education. The section brings together theoretical debates and practical implications, offering a space for examining how history, theory, and research methodologies shape the future of adult learning.</w:t>
      </w:r>
    </w:p>
    <w:p w14:paraId="632B50AC" w14:textId="77777777" w:rsidR="00A86CDF" w:rsidRPr="00A86CDF" w:rsidRDefault="00A86CDF" w:rsidP="00A86CDF">
      <w:pPr>
        <w:rPr>
          <w:rFonts w:ascii="Cambria" w:hAnsi="Cambria"/>
          <w:lang w:val="en-GB"/>
        </w:rPr>
      </w:pPr>
    </w:p>
    <w:p w14:paraId="0FC2B1AD" w14:textId="77777777" w:rsidR="00A86CDF" w:rsidRPr="00A86CDF" w:rsidRDefault="00A86CDF" w:rsidP="00A86CDF">
      <w:pPr>
        <w:rPr>
          <w:rFonts w:ascii="Cambria" w:hAnsi="Cambria"/>
          <w:lang w:val="en-GB"/>
        </w:rPr>
      </w:pPr>
      <w:r w:rsidRPr="00A86CDF">
        <w:rPr>
          <w:rFonts w:ascii="Cambria" w:hAnsi="Cambria"/>
          <w:lang w:val="en-GB"/>
        </w:rPr>
        <w:lastRenderedPageBreak/>
        <w:t>I</w:t>
      </w:r>
    </w:p>
    <w:p w14:paraId="3B26EF7F" w14:textId="77777777" w:rsidR="00A86CDF" w:rsidRPr="00A86CDF" w:rsidRDefault="00A86CDF" w:rsidP="00A86CDF">
      <w:pPr>
        <w:rPr>
          <w:rFonts w:ascii="Cambria" w:hAnsi="Cambria"/>
          <w:lang w:val="en-GB"/>
        </w:rPr>
      </w:pPr>
      <w:r w:rsidRPr="00A86CDF">
        <w:rPr>
          <w:rFonts w:ascii="Cambria" w:hAnsi="Cambria"/>
          <w:lang w:val="en-GB"/>
        </w:rPr>
        <w:t>This section focuses on inclusion and intercultural learning in adult education. It highlights how dialogue can promote social justice, health, and inclusion for marginalized groups. Topics include migration and language learning, second-chance education, health education for vulnerable groups, intercultural teaching practices, and combating racism through educational programming. The section emphasizes the transformative power of dialogue to bridge cultural divides, foster participation, and empower learners from diverse backgrounds.</w:t>
      </w:r>
    </w:p>
    <w:p w14:paraId="5FBEB712" w14:textId="77777777" w:rsidR="00A86CDF" w:rsidRPr="00A86CDF" w:rsidRDefault="00A86CDF" w:rsidP="00A86CDF">
      <w:pPr>
        <w:rPr>
          <w:rFonts w:ascii="Cambria" w:hAnsi="Cambria"/>
          <w:lang w:val="en-GB"/>
        </w:rPr>
      </w:pPr>
    </w:p>
    <w:p w14:paraId="328228DF" w14:textId="77777777" w:rsidR="00A86CDF" w:rsidRPr="00A86CDF" w:rsidRDefault="00A86CDF" w:rsidP="00A86CDF">
      <w:pPr>
        <w:rPr>
          <w:rFonts w:ascii="Cambria" w:hAnsi="Cambria"/>
          <w:lang w:val="en-GB"/>
        </w:rPr>
      </w:pPr>
      <w:r w:rsidRPr="00A86CDF">
        <w:rPr>
          <w:rFonts w:ascii="Cambria" w:hAnsi="Cambria"/>
          <w:lang w:val="en-GB"/>
        </w:rPr>
        <w:t>P</w:t>
      </w:r>
    </w:p>
    <w:p w14:paraId="4666CC1A" w14:textId="77777777" w:rsidR="00A86CDF" w:rsidRPr="00A86CDF" w:rsidRDefault="00A86CDF" w:rsidP="00A86CDF">
      <w:pPr>
        <w:rPr>
          <w:rFonts w:ascii="Cambria" w:hAnsi="Cambria"/>
          <w:lang w:val="en-GB"/>
        </w:rPr>
      </w:pPr>
      <w:r w:rsidRPr="00A86CDF">
        <w:rPr>
          <w:rFonts w:ascii="Cambria" w:hAnsi="Cambria"/>
          <w:lang w:val="en-GB"/>
        </w:rPr>
        <w:t xml:space="preserve">This section deals with pedagogical practice and learning in adult education. It investigates innovative teaching methods, the use of digital technologies, and collaborative approaches to enhance adult learning experiences. Topics include arts-based learning, peer observation, experiential and transformative learning, prison education, and professional development in teaching. The section showcases how dialogue between educators, learners, and communities can create more effective and inclusive </w:t>
      </w:r>
      <w:r w:rsidR="000559BD">
        <w:rPr>
          <w:rFonts w:ascii="Cambria" w:hAnsi="Cambria"/>
          <w:lang w:val="en-GB"/>
        </w:rPr>
        <w:t>educati</w:t>
      </w:r>
      <w:r w:rsidRPr="00A86CDF">
        <w:rPr>
          <w:rFonts w:ascii="Cambria" w:hAnsi="Cambria"/>
          <w:lang w:val="en-GB"/>
        </w:rPr>
        <w:t>o</w:t>
      </w:r>
      <w:r w:rsidR="000559BD">
        <w:rPr>
          <w:rFonts w:ascii="Cambria" w:hAnsi="Cambria"/>
          <w:lang w:val="en-GB"/>
        </w:rPr>
        <w:t>n</w:t>
      </w:r>
      <w:r w:rsidRPr="00A86CDF">
        <w:rPr>
          <w:rFonts w:ascii="Cambria" w:hAnsi="Cambria"/>
          <w:lang w:val="en-GB"/>
        </w:rPr>
        <w:t>al practices.</w:t>
      </w:r>
    </w:p>
    <w:p w14:paraId="70B0DA28" w14:textId="77777777" w:rsidR="00A86CDF" w:rsidRPr="00A86CDF" w:rsidRDefault="00A86CDF" w:rsidP="00A86CDF">
      <w:pPr>
        <w:rPr>
          <w:rFonts w:ascii="Cambria" w:hAnsi="Cambria"/>
          <w:lang w:val="en-GB"/>
        </w:rPr>
      </w:pPr>
    </w:p>
    <w:p w14:paraId="4BAE3322" w14:textId="77777777" w:rsidR="00A86CDF" w:rsidRPr="00A86CDF" w:rsidRDefault="00A86CDF" w:rsidP="00A86CDF">
      <w:pPr>
        <w:rPr>
          <w:rFonts w:ascii="Cambria" w:hAnsi="Cambria"/>
          <w:lang w:val="en-GB"/>
        </w:rPr>
      </w:pPr>
      <w:r w:rsidRPr="00A86CDF">
        <w:rPr>
          <w:rFonts w:ascii="Cambria" w:hAnsi="Cambria"/>
          <w:lang w:val="en-GB"/>
        </w:rPr>
        <w:t>W</w:t>
      </w:r>
    </w:p>
    <w:p w14:paraId="74EC69E7" w14:textId="77777777" w:rsidR="00A86CDF" w:rsidRPr="00A86CDF" w:rsidRDefault="00A86CDF" w:rsidP="00A86CDF">
      <w:pPr>
        <w:rPr>
          <w:rFonts w:ascii="Cambria" w:hAnsi="Cambria"/>
          <w:lang w:val="en-GB"/>
        </w:rPr>
      </w:pPr>
      <w:r w:rsidRPr="00A86CDF">
        <w:rPr>
          <w:rFonts w:ascii="Cambria" w:hAnsi="Cambria"/>
          <w:lang w:val="en-GB"/>
        </w:rPr>
        <w:t>This section explores workplace and learning. It examines how dialogue and learning in professional contexts contribute to personal and organizational development. Topics include workplace learning interventions, leadership for sustainability, communities of practice, and the role of trade unions in education. By connecting theory and practice, this section emphasizes how workplaces can become learning environments that foster both individual growth and collective innovation.</w:t>
      </w:r>
    </w:p>
    <w:p w14:paraId="2CA7B8DB" w14:textId="77777777" w:rsidR="00A86CDF" w:rsidRDefault="00A86CDF" w:rsidP="00A86CDF"/>
    <w:p w14:paraId="396B7FA7" w14:textId="77777777" w:rsidR="00A86CDF" w:rsidRDefault="00A86CDF" w:rsidP="00A86CDF"/>
    <w:p w14:paraId="6C0CF831" w14:textId="77777777" w:rsidR="00A86CDF" w:rsidRDefault="00A86CDF" w:rsidP="00A86CDF"/>
    <w:p w14:paraId="489A576D" w14:textId="77777777" w:rsidR="00A86CDF" w:rsidRDefault="00A86CDF" w:rsidP="00A86CDF"/>
    <w:p w14:paraId="6418D287" w14:textId="77777777" w:rsidR="00A86CDF" w:rsidRPr="00A966C4" w:rsidRDefault="00A86CDF" w:rsidP="00F01BA8">
      <w:pPr>
        <w:rPr>
          <w:rFonts w:ascii="Cambria" w:hAnsi="Cambria"/>
          <w:lang w:val="en-GB"/>
        </w:rPr>
      </w:pPr>
    </w:p>
    <w:sectPr w:rsidR="00A86CDF" w:rsidRPr="00A966C4" w:rsidSect="00EB49E0">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E7710E" w16cex:dateUtc="2025-08-10T16:52:00Z"/>
  <w16cex:commentExtensible w16cex:durableId="0FE4C046" w16cex:dateUtc="2025-08-1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4DD26B" w16cid:durableId="73E7710E"/>
  <w16cid:commentId w16cid:paraId="3046CBD0" w16cid:durableId="0FE4C0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UI">
    <w:altName w:val="Arial"/>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2A620E"/>
    <w:lvl w:ilvl="0">
      <w:start w:val="1"/>
      <w:numFmt w:val="bullet"/>
      <w:pStyle w:val="Seznamsodrkami"/>
      <w:lvlText w:val=""/>
      <w:lvlJc w:val="left"/>
      <w:pPr>
        <w:tabs>
          <w:tab w:val="num" w:pos="2061"/>
        </w:tabs>
        <w:ind w:left="2061"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E0"/>
    <w:rsid w:val="000021E4"/>
    <w:rsid w:val="00006A8B"/>
    <w:rsid w:val="000120B5"/>
    <w:rsid w:val="000172D7"/>
    <w:rsid w:val="000275D4"/>
    <w:rsid w:val="0003278C"/>
    <w:rsid w:val="00044357"/>
    <w:rsid w:val="00045CFC"/>
    <w:rsid w:val="00054FC4"/>
    <w:rsid w:val="000559BD"/>
    <w:rsid w:val="000606DF"/>
    <w:rsid w:val="00061BDB"/>
    <w:rsid w:val="00061CB6"/>
    <w:rsid w:val="0006203A"/>
    <w:rsid w:val="00063847"/>
    <w:rsid w:val="00064785"/>
    <w:rsid w:val="000650A2"/>
    <w:rsid w:val="00066B70"/>
    <w:rsid w:val="00080B45"/>
    <w:rsid w:val="00080D53"/>
    <w:rsid w:val="000A016E"/>
    <w:rsid w:val="000A124C"/>
    <w:rsid w:val="000A27A7"/>
    <w:rsid w:val="000A5694"/>
    <w:rsid w:val="000C75BA"/>
    <w:rsid w:val="000D07B6"/>
    <w:rsid w:val="000E4726"/>
    <w:rsid w:val="000F0533"/>
    <w:rsid w:val="0010217A"/>
    <w:rsid w:val="00103B7D"/>
    <w:rsid w:val="001109BE"/>
    <w:rsid w:val="001146B4"/>
    <w:rsid w:val="00130BB0"/>
    <w:rsid w:val="00132326"/>
    <w:rsid w:val="00132B3D"/>
    <w:rsid w:val="00133FC1"/>
    <w:rsid w:val="001432F6"/>
    <w:rsid w:val="001456DA"/>
    <w:rsid w:val="00147B6F"/>
    <w:rsid w:val="00152F72"/>
    <w:rsid w:val="00153284"/>
    <w:rsid w:val="00154745"/>
    <w:rsid w:val="001625F3"/>
    <w:rsid w:val="001635BB"/>
    <w:rsid w:val="001708F7"/>
    <w:rsid w:val="00171448"/>
    <w:rsid w:val="0017338F"/>
    <w:rsid w:val="001746FD"/>
    <w:rsid w:val="0017621E"/>
    <w:rsid w:val="0017640C"/>
    <w:rsid w:val="00182D3D"/>
    <w:rsid w:val="0018385B"/>
    <w:rsid w:val="00186970"/>
    <w:rsid w:val="0018730E"/>
    <w:rsid w:val="00187ACA"/>
    <w:rsid w:val="00191315"/>
    <w:rsid w:val="00191F57"/>
    <w:rsid w:val="0019270F"/>
    <w:rsid w:val="00196A2F"/>
    <w:rsid w:val="001A1682"/>
    <w:rsid w:val="001A2910"/>
    <w:rsid w:val="001A3001"/>
    <w:rsid w:val="001A5548"/>
    <w:rsid w:val="001D40F1"/>
    <w:rsid w:val="001D4362"/>
    <w:rsid w:val="001D5C9D"/>
    <w:rsid w:val="001D6527"/>
    <w:rsid w:val="001D677E"/>
    <w:rsid w:val="001D6ECE"/>
    <w:rsid w:val="001E19D5"/>
    <w:rsid w:val="001E769C"/>
    <w:rsid w:val="001F04EB"/>
    <w:rsid w:val="001F0DD0"/>
    <w:rsid w:val="001F0F24"/>
    <w:rsid w:val="001F1558"/>
    <w:rsid w:val="00202B07"/>
    <w:rsid w:val="00207A11"/>
    <w:rsid w:val="00216A25"/>
    <w:rsid w:val="00221DF8"/>
    <w:rsid w:val="00225C17"/>
    <w:rsid w:val="00231C5A"/>
    <w:rsid w:val="00234F27"/>
    <w:rsid w:val="00245720"/>
    <w:rsid w:val="00252ABC"/>
    <w:rsid w:val="00262AEC"/>
    <w:rsid w:val="0026776E"/>
    <w:rsid w:val="00271C6D"/>
    <w:rsid w:val="00274F36"/>
    <w:rsid w:val="00275BA8"/>
    <w:rsid w:val="002772B1"/>
    <w:rsid w:val="00281649"/>
    <w:rsid w:val="00285220"/>
    <w:rsid w:val="00290013"/>
    <w:rsid w:val="00290938"/>
    <w:rsid w:val="002A3329"/>
    <w:rsid w:val="002B10EB"/>
    <w:rsid w:val="002B13F1"/>
    <w:rsid w:val="002B234D"/>
    <w:rsid w:val="002B34A2"/>
    <w:rsid w:val="002B4C05"/>
    <w:rsid w:val="002C2D8C"/>
    <w:rsid w:val="002C58B2"/>
    <w:rsid w:val="002C6010"/>
    <w:rsid w:val="002D4C93"/>
    <w:rsid w:val="002E04A9"/>
    <w:rsid w:val="002E0566"/>
    <w:rsid w:val="002E2530"/>
    <w:rsid w:val="002F0A4F"/>
    <w:rsid w:val="002F4788"/>
    <w:rsid w:val="002F48E4"/>
    <w:rsid w:val="00305107"/>
    <w:rsid w:val="00305CEE"/>
    <w:rsid w:val="00306A9D"/>
    <w:rsid w:val="0030789B"/>
    <w:rsid w:val="00315842"/>
    <w:rsid w:val="003258A5"/>
    <w:rsid w:val="00327A19"/>
    <w:rsid w:val="0033495C"/>
    <w:rsid w:val="0033570C"/>
    <w:rsid w:val="00345BA6"/>
    <w:rsid w:val="00346380"/>
    <w:rsid w:val="00347876"/>
    <w:rsid w:val="0035058B"/>
    <w:rsid w:val="003575B1"/>
    <w:rsid w:val="00360B8C"/>
    <w:rsid w:val="00371DCF"/>
    <w:rsid w:val="0037436F"/>
    <w:rsid w:val="00374E4A"/>
    <w:rsid w:val="00376E4A"/>
    <w:rsid w:val="00381331"/>
    <w:rsid w:val="003821A6"/>
    <w:rsid w:val="0038298B"/>
    <w:rsid w:val="00383B17"/>
    <w:rsid w:val="00387C2E"/>
    <w:rsid w:val="00394657"/>
    <w:rsid w:val="00394ED3"/>
    <w:rsid w:val="00397B2E"/>
    <w:rsid w:val="003B3411"/>
    <w:rsid w:val="003C07DB"/>
    <w:rsid w:val="003C7254"/>
    <w:rsid w:val="003E538C"/>
    <w:rsid w:val="003E6BB1"/>
    <w:rsid w:val="003F275B"/>
    <w:rsid w:val="003F296C"/>
    <w:rsid w:val="003F4F4E"/>
    <w:rsid w:val="003F56AB"/>
    <w:rsid w:val="003F779D"/>
    <w:rsid w:val="004110A4"/>
    <w:rsid w:val="00411740"/>
    <w:rsid w:val="004153B4"/>
    <w:rsid w:val="00420218"/>
    <w:rsid w:val="004230BD"/>
    <w:rsid w:val="004255CC"/>
    <w:rsid w:val="00433CB2"/>
    <w:rsid w:val="00434BE8"/>
    <w:rsid w:val="0043541E"/>
    <w:rsid w:val="00435BD8"/>
    <w:rsid w:val="00447DCE"/>
    <w:rsid w:val="004514A1"/>
    <w:rsid w:val="00452A6E"/>
    <w:rsid w:val="00456DED"/>
    <w:rsid w:val="00465949"/>
    <w:rsid w:val="00467C37"/>
    <w:rsid w:val="00467F03"/>
    <w:rsid w:val="00473ECC"/>
    <w:rsid w:val="004752EC"/>
    <w:rsid w:val="0048000B"/>
    <w:rsid w:val="0048654F"/>
    <w:rsid w:val="00490ADE"/>
    <w:rsid w:val="00491868"/>
    <w:rsid w:val="00496DBC"/>
    <w:rsid w:val="004A0EAA"/>
    <w:rsid w:val="004A533A"/>
    <w:rsid w:val="004A7AA2"/>
    <w:rsid w:val="004B00FE"/>
    <w:rsid w:val="004C1227"/>
    <w:rsid w:val="004C1E6A"/>
    <w:rsid w:val="004C2B63"/>
    <w:rsid w:val="004C2DCA"/>
    <w:rsid w:val="004C79C8"/>
    <w:rsid w:val="004C79F6"/>
    <w:rsid w:val="004C7ADD"/>
    <w:rsid w:val="004D304D"/>
    <w:rsid w:val="004D3A54"/>
    <w:rsid w:val="004D6DCF"/>
    <w:rsid w:val="004E7A4D"/>
    <w:rsid w:val="005051B6"/>
    <w:rsid w:val="005140BA"/>
    <w:rsid w:val="00534E41"/>
    <w:rsid w:val="005378C5"/>
    <w:rsid w:val="0054008C"/>
    <w:rsid w:val="00551A4A"/>
    <w:rsid w:val="00551C4A"/>
    <w:rsid w:val="00565DC9"/>
    <w:rsid w:val="00575C40"/>
    <w:rsid w:val="0059069B"/>
    <w:rsid w:val="00590A36"/>
    <w:rsid w:val="00596A4C"/>
    <w:rsid w:val="005A78B6"/>
    <w:rsid w:val="005B0A5F"/>
    <w:rsid w:val="005B3C92"/>
    <w:rsid w:val="005C3EA6"/>
    <w:rsid w:val="005C4D62"/>
    <w:rsid w:val="005C54AC"/>
    <w:rsid w:val="005D1F9E"/>
    <w:rsid w:val="005F2D54"/>
    <w:rsid w:val="005F3D13"/>
    <w:rsid w:val="00600635"/>
    <w:rsid w:val="00601276"/>
    <w:rsid w:val="00601DCA"/>
    <w:rsid w:val="006074EB"/>
    <w:rsid w:val="006138D1"/>
    <w:rsid w:val="0061788C"/>
    <w:rsid w:val="00633E05"/>
    <w:rsid w:val="006355E0"/>
    <w:rsid w:val="00635A83"/>
    <w:rsid w:val="006462B9"/>
    <w:rsid w:val="00661A31"/>
    <w:rsid w:val="00664442"/>
    <w:rsid w:val="00664A2D"/>
    <w:rsid w:val="0066656D"/>
    <w:rsid w:val="00670B5B"/>
    <w:rsid w:val="006761AF"/>
    <w:rsid w:val="00677452"/>
    <w:rsid w:val="006777D9"/>
    <w:rsid w:val="00681E81"/>
    <w:rsid w:val="006848AE"/>
    <w:rsid w:val="00687511"/>
    <w:rsid w:val="006909D8"/>
    <w:rsid w:val="00697070"/>
    <w:rsid w:val="006979D4"/>
    <w:rsid w:val="006A1970"/>
    <w:rsid w:val="006B6B56"/>
    <w:rsid w:val="006C0DE4"/>
    <w:rsid w:val="006C4534"/>
    <w:rsid w:val="006D3FFE"/>
    <w:rsid w:val="006E4423"/>
    <w:rsid w:val="006E4D4B"/>
    <w:rsid w:val="006F60E5"/>
    <w:rsid w:val="00710D85"/>
    <w:rsid w:val="00711E37"/>
    <w:rsid w:val="00713F64"/>
    <w:rsid w:val="00714693"/>
    <w:rsid w:val="00714C9D"/>
    <w:rsid w:val="007152A3"/>
    <w:rsid w:val="007177B6"/>
    <w:rsid w:val="00722882"/>
    <w:rsid w:val="00723586"/>
    <w:rsid w:val="00727CE8"/>
    <w:rsid w:val="00732D02"/>
    <w:rsid w:val="007336B7"/>
    <w:rsid w:val="00740847"/>
    <w:rsid w:val="00746785"/>
    <w:rsid w:val="00754D3F"/>
    <w:rsid w:val="0075647F"/>
    <w:rsid w:val="00764862"/>
    <w:rsid w:val="0077129F"/>
    <w:rsid w:val="007802DC"/>
    <w:rsid w:val="00783B67"/>
    <w:rsid w:val="0078686F"/>
    <w:rsid w:val="007955D6"/>
    <w:rsid w:val="00797E26"/>
    <w:rsid w:val="007A2A39"/>
    <w:rsid w:val="007B6261"/>
    <w:rsid w:val="007C0A72"/>
    <w:rsid w:val="007C0DC3"/>
    <w:rsid w:val="007C7100"/>
    <w:rsid w:val="007E012D"/>
    <w:rsid w:val="007E144E"/>
    <w:rsid w:val="007E22D1"/>
    <w:rsid w:val="007E3391"/>
    <w:rsid w:val="007E3E8D"/>
    <w:rsid w:val="007F08CA"/>
    <w:rsid w:val="007F7EA5"/>
    <w:rsid w:val="00802EBD"/>
    <w:rsid w:val="00810E55"/>
    <w:rsid w:val="0081708D"/>
    <w:rsid w:val="0082018C"/>
    <w:rsid w:val="008339AA"/>
    <w:rsid w:val="00834A3E"/>
    <w:rsid w:val="00846275"/>
    <w:rsid w:val="008479A3"/>
    <w:rsid w:val="00850586"/>
    <w:rsid w:val="008932C8"/>
    <w:rsid w:val="00895E37"/>
    <w:rsid w:val="008A0815"/>
    <w:rsid w:val="008A749B"/>
    <w:rsid w:val="008C21FF"/>
    <w:rsid w:val="008C5108"/>
    <w:rsid w:val="008C770F"/>
    <w:rsid w:val="008C7A68"/>
    <w:rsid w:val="008D03B2"/>
    <w:rsid w:val="008D6845"/>
    <w:rsid w:val="008E5B5E"/>
    <w:rsid w:val="008F3F01"/>
    <w:rsid w:val="008F6CCC"/>
    <w:rsid w:val="009040B9"/>
    <w:rsid w:val="00907ABC"/>
    <w:rsid w:val="00914D6B"/>
    <w:rsid w:val="00916E15"/>
    <w:rsid w:val="009359EE"/>
    <w:rsid w:val="00943D57"/>
    <w:rsid w:val="00950A19"/>
    <w:rsid w:val="009541F4"/>
    <w:rsid w:val="00965C4A"/>
    <w:rsid w:val="00972BA2"/>
    <w:rsid w:val="00973125"/>
    <w:rsid w:val="00987C47"/>
    <w:rsid w:val="0099734D"/>
    <w:rsid w:val="009A14AA"/>
    <w:rsid w:val="009A41DB"/>
    <w:rsid w:val="009B2AD9"/>
    <w:rsid w:val="009C1520"/>
    <w:rsid w:val="009C2645"/>
    <w:rsid w:val="009C34C8"/>
    <w:rsid w:val="009C69A1"/>
    <w:rsid w:val="009D1F55"/>
    <w:rsid w:val="009D5787"/>
    <w:rsid w:val="00A0157F"/>
    <w:rsid w:val="00A039F0"/>
    <w:rsid w:val="00A25988"/>
    <w:rsid w:val="00A30189"/>
    <w:rsid w:val="00A3482A"/>
    <w:rsid w:val="00A42EA7"/>
    <w:rsid w:val="00A430F8"/>
    <w:rsid w:val="00A442A7"/>
    <w:rsid w:val="00A54B7F"/>
    <w:rsid w:val="00A646DD"/>
    <w:rsid w:val="00A66DAE"/>
    <w:rsid w:val="00A733E0"/>
    <w:rsid w:val="00A7695E"/>
    <w:rsid w:val="00A842C8"/>
    <w:rsid w:val="00A86CDF"/>
    <w:rsid w:val="00A91713"/>
    <w:rsid w:val="00A9272B"/>
    <w:rsid w:val="00A966C4"/>
    <w:rsid w:val="00AA1259"/>
    <w:rsid w:val="00AA4B59"/>
    <w:rsid w:val="00AA5465"/>
    <w:rsid w:val="00AA7BDC"/>
    <w:rsid w:val="00AC26A6"/>
    <w:rsid w:val="00AC62FF"/>
    <w:rsid w:val="00AD3E7C"/>
    <w:rsid w:val="00AD6678"/>
    <w:rsid w:val="00B017AB"/>
    <w:rsid w:val="00B07A2C"/>
    <w:rsid w:val="00B07E61"/>
    <w:rsid w:val="00B11AD8"/>
    <w:rsid w:val="00B22065"/>
    <w:rsid w:val="00B2647E"/>
    <w:rsid w:val="00B27AA0"/>
    <w:rsid w:val="00B27C41"/>
    <w:rsid w:val="00B347CC"/>
    <w:rsid w:val="00B4521F"/>
    <w:rsid w:val="00B52E9E"/>
    <w:rsid w:val="00B57213"/>
    <w:rsid w:val="00B61972"/>
    <w:rsid w:val="00B66B03"/>
    <w:rsid w:val="00B71789"/>
    <w:rsid w:val="00B732A6"/>
    <w:rsid w:val="00B81A35"/>
    <w:rsid w:val="00B82F29"/>
    <w:rsid w:val="00B85B30"/>
    <w:rsid w:val="00B86822"/>
    <w:rsid w:val="00B87271"/>
    <w:rsid w:val="00B87ECB"/>
    <w:rsid w:val="00B92A9B"/>
    <w:rsid w:val="00BA111B"/>
    <w:rsid w:val="00BA2E65"/>
    <w:rsid w:val="00BA489A"/>
    <w:rsid w:val="00BA7F96"/>
    <w:rsid w:val="00BB42D8"/>
    <w:rsid w:val="00BC3B5A"/>
    <w:rsid w:val="00BC5B00"/>
    <w:rsid w:val="00BD00D0"/>
    <w:rsid w:val="00BE7BD0"/>
    <w:rsid w:val="00BF08B9"/>
    <w:rsid w:val="00BF125A"/>
    <w:rsid w:val="00BF552E"/>
    <w:rsid w:val="00BF61E8"/>
    <w:rsid w:val="00C024B4"/>
    <w:rsid w:val="00C03EDF"/>
    <w:rsid w:val="00C05D36"/>
    <w:rsid w:val="00C06579"/>
    <w:rsid w:val="00C14611"/>
    <w:rsid w:val="00C179CC"/>
    <w:rsid w:val="00C24475"/>
    <w:rsid w:val="00C25F81"/>
    <w:rsid w:val="00C30152"/>
    <w:rsid w:val="00C3478F"/>
    <w:rsid w:val="00C4718C"/>
    <w:rsid w:val="00C47352"/>
    <w:rsid w:val="00C57F38"/>
    <w:rsid w:val="00C604A8"/>
    <w:rsid w:val="00C608CE"/>
    <w:rsid w:val="00C64D17"/>
    <w:rsid w:val="00C6750C"/>
    <w:rsid w:val="00C75DE6"/>
    <w:rsid w:val="00C80344"/>
    <w:rsid w:val="00C80660"/>
    <w:rsid w:val="00C83BF8"/>
    <w:rsid w:val="00CA1F63"/>
    <w:rsid w:val="00CA22BE"/>
    <w:rsid w:val="00CA5E78"/>
    <w:rsid w:val="00CB0357"/>
    <w:rsid w:val="00CB6D8D"/>
    <w:rsid w:val="00CB7E06"/>
    <w:rsid w:val="00CC545B"/>
    <w:rsid w:val="00CE3DE5"/>
    <w:rsid w:val="00CE5E8C"/>
    <w:rsid w:val="00D0271B"/>
    <w:rsid w:val="00D13FC0"/>
    <w:rsid w:val="00D2321E"/>
    <w:rsid w:val="00D252EE"/>
    <w:rsid w:val="00D376A8"/>
    <w:rsid w:val="00D3773A"/>
    <w:rsid w:val="00D418E7"/>
    <w:rsid w:val="00D42E48"/>
    <w:rsid w:val="00D52403"/>
    <w:rsid w:val="00D60825"/>
    <w:rsid w:val="00D63BE4"/>
    <w:rsid w:val="00D64BAF"/>
    <w:rsid w:val="00D67085"/>
    <w:rsid w:val="00D71CAF"/>
    <w:rsid w:val="00D750E3"/>
    <w:rsid w:val="00D762C1"/>
    <w:rsid w:val="00D81B62"/>
    <w:rsid w:val="00D83C2E"/>
    <w:rsid w:val="00D86000"/>
    <w:rsid w:val="00DA4A88"/>
    <w:rsid w:val="00DA4E05"/>
    <w:rsid w:val="00DA6601"/>
    <w:rsid w:val="00DA75E5"/>
    <w:rsid w:val="00DB1C44"/>
    <w:rsid w:val="00DB4529"/>
    <w:rsid w:val="00DC3832"/>
    <w:rsid w:val="00DC3BC6"/>
    <w:rsid w:val="00DD216F"/>
    <w:rsid w:val="00DE2E4C"/>
    <w:rsid w:val="00DE688F"/>
    <w:rsid w:val="00DF20BC"/>
    <w:rsid w:val="00E14AC9"/>
    <w:rsid w:val="00E31C0A"/>
    <w:rsid w:val="00E33C99"/>
    <w:rsid w:val="00E365CB"/>
    <w:rsid w:val="00E36715"/>
    <w:rsid w:val="00E430F8"/>
    <w:rsid w:val="00E43149"/>
    <w:rsid w:val="00E5004B"/>
    <w:rsid w:val="00E510ED"/>
    <w:rsid w:val="00E62B57"/>
    <w:rsid w:val="00E736D3"/>
    <w:rsid w:val="00E744BA"/>
    <w:rsid w:val="00E8621A"/>
    <w:rsid w:val="00E8725F"/>
    <w:rsid w:val="00EA363F"/>
    <w:rsid w:val="00EB47A0"/>
    <w:rsid w:val="00EB49E0"/>
    <w:rsid w:val="00EB4D66"/>
    <w:rsid w:val="00EC1EF5"/>
    <w:rsid w:val="00EC4E93"/>
    <w:rsid w:val="00EC70A9"/>
    <w:rsid w:val="00EC73D8"/>
    <w:rsid w:val="00ED3C11"/>
    <w:rsid w:val="00ED5F6B"/>
    <w:rsid w:val="00ED76F8"/>
    <w:rsid w:val="00EF6614"/>
    <w:rsid w:val="00EF6B95"/>
    <w:rsid w:val="00F01BA8"/>
    <w:rsid w:val="00F02145"/>
    <w:rsid w:val="00F07A90"/>
    <w:rsid w:val="00F07C63"/>
    <w:rsid w:val="00F11501"/>
    <w:rsid w:val="00F22AB5"/>
    <w:rsid w:val="00F267E1"/>
    <w:rsid w:val="00F4209D"/>
    <w:rsid w:val="00F43D6B"/>
    <w:rsid w:val="00F50501"/>
    <w:rsid w:val="00F512DA"/>
    <w:rsid w:val="00F51AEC"/>
    <w:rsid w:val="00F55570"/>
    <w:rsid w:val="00F6705F"/>
    <w:rsid w:val="00F803F6"/>
    <w:rsid w:val="00F83042"/>
    <w:rsid w:val="00F90BCC"/>
    <w:rsid w:val="00F916E2"/>
    <w:rsid w:val="00F93496"/>
    <w:rsid w:val="00F94500"/>
    <w:rsid w:val="00F95688"/>
    <w:rsid w:val="00F9745B"/>
    <w:rsid w:val="00FA01CA"/>
    <w:rsid w:val="00FA215C"/>
    <w:rsid w:val="00FA4953"/>
    <w:rsid w:val="00FA4BF1"/>
    <w:rsid w:val="00FA638C"/>
    <w:rsid w:val="00FC26C7"/>
    <w:rsid w:val="00FC3E5F"/>
    <w:rsid w:val="00FD2DEF"/>
    <w:rsid w:val="00FD35AB"/>
    <w:rsid w:val="00FE57D0"/>
    <w:rsid w:val="00FF4849"/>
    <w:rsid w:val="00FF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7FFD"/>
  <w15:chartTrackingRefBased/>
  <w15:docId w15:val="{19343C18-36A8-4062-9496-32868009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25F"/>
  </w:style>
  <w:style w:type="paragraph" w:styleId="Nadpis1">
    <w:name w:val="heading 1"/>
    <w:basedOn w:val="Normln"/>
    <w:next w:val="Normln"/>
    <w:link w:val="Nadpis1Char"/>
    <w:uiPriority w:val="9"/>
    <w:qFormat/>
    <w:rsid w:val="006B6B56"/>
    <w:pPr>
      <w:keepNext/>
      <w:keepLines/>
      <w:spacing w:before="360"/>
      <w:outlineLvl w:val="0"/>
    </w:pPr>
    <w:rPr>
      <w:rFonts w:asciiTheme="majorHAnsi" w:eastAsiaTheme="majorEastAsia" w:hAnsiTheme="majorHAnsi" w:cstheme="majorBidi"/>
      <w:color w:val="2E74B5" w:themeColor="accent1" w:themeShade="BF"/>
      <w:kern w:val="2"/>
      <w:sz w:val="40"/>
      <w:szCs w:val="40"/>
      <w:lang w:val="de-DE"/>
      <w14:ligatures w14:val="standardContextual"/>
    </w:rPr>
  </w:style>
  <w:style w:type="paragraph" w:styleId="Nadpis3">
    <w:name w:val="heading 3"/>
    <w:basedOn w:val="Normln"/>
    <w:next w:val="Normln"/>
    <w:link w:val="Nadpis3Char"/>
    <w:uiPriority w:val="9"/>
    <w:unhideWhenUsed/>
    <w:qFormat/>
    <w:rsid w:val="005906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244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DA75E5"/>
    <w:pPr>
      <w:spacing w:before="100" w:beforeAutospacing="1" w:after="100" w:afterAutospacing="1"/>
    </w:pPr>
    <w:rPr>
      <w:rFonts w:ascii="Times New Roman" w:eastAsia="Times New Roman" w:hAnsi="Times New Roman" w:cs="Times New Roman"/>
      <w:sz w:val="24"/>
      <w:szCs w:val="24"/>
      <w:lang w:val="pt-PT" w:eastAsia="pt-PT"/>
    </w:rPr>
  </w:style>
  <w:style w:type="character" w:customStyle="1" w:styleId="Nadpis1Char">
    <w:name w:val="Nadpis 1 Char"/>
    <w:basedOn w:val="Standardnpsmoodstavce"/>
    <w:link w:val="Nadpis1"/>
    <w:uiPriority w:val="9"/>
    <w:rsid w:val="006B6B56"/>
    <w:rPr>
      <w:rFonts w:asciiTheme="majorHAnsi" w:eastAsiaTheme="majorEastAsia" w:hAnsiTheme="majorHAnsi" w:cstheme="majorBidi"/>
      <w:color w:val="2E74B5" w:themeColor="accent1" w:themeShade="BF"/>
      <w:kern w:val="2"/>
      <w:sz w:val="40"/>
      <w:szCs w:val="40"/>
      <w:lang w:val="de-DE"/>
      <w14:ligatures w14:val="standardContextual"/>
    </w:rPr>
  </w:style>
  <w:style w:type="paragraph" w:styleId="Seznamsodrkami">
    <w:name w:val="List Bullet"/>
    <w:basedOn w:val="Normln"/>
    <w:uiPriority w:val="99"/>
    <w:unhideWhenUsed/>
    <w:rsid w:val="00E365CB"/>
    <w:pPr>
      <w:numPr>
        <w:numId w:val="1"/>
      </w:numPr>
      <w:tabs>
        <w:tab w:val="clear" w:pos="2061"/>
        <w:tab w:val="num" w:pos="360"/>
      </w:tabs>
      <w:spacing w:after="200" w:line="276" w:lineRule="auto"/>
      <w:ind w:left="360"/>
      <w:contextualSpacing/>
    </w:pPr>
    <w:rPr>
      <w:rFonts w:eastAsiaTheme="minorEastAsia"/>
      <w:lang w:val="en-US"/>
    </w:rPr>
  </w:style>
  <w:style w:type="character" w:customStyle="1" w:styleId="Nadpis3Char">
    <w:name w:val="Nadpis 3 Char"/>
    <w:basedOn w:val="Standardnpsmoodstavce"/>
    <w:link w:val="Nadpis3"/>
    <w:uiPriority w:val="9"/>
    <w:rsid w:val="0059069B"/>
    <w:rPr>
      <w:rFonts w:asciiTheme="majorHAnsi" w:eastAsiaTheme="majorEastAsia" w:hAnsiTheme="majorHAnsi" w:cstheme="majorBidi"/>
      <w:color w:val="1F4D78" w:themeColor="accent1" w:themeShade="7F"/>
      <w:sz w:val="24"/>
      <w:szCs w:val="24"/>
    </w:rPr>
  </w:style>
  <w:style w:type="character" w:styleId="Siln">
    <w:name w:val="Strong"/>
    <w:basedOn w:val="Standardnpsmoodstavce"/>
    <w:uiPriority w:val="22"/>
    <w:qFormat/>
    <w:rsid w:val="00231C5A"/>
    <w:rPr>
      <w:b/>
      <w:bCs/>
    </w:rPr>
  </w:style>
  <w:style w:type="paragraph" w:styleId="Revize">
    <w:name w:val="Revision"/>
    <w:hidden/>
    <w:uiPriority w:val="99"/>
    <w:semiHidden/>
    <w:rsid w:val="007B6261"/>
    <w:pPr>
      <w:spacing w:after="0"/>
    </w:pPr>
  </w:style>
  <w:style w:type="character" w:styleId="Odkaznakoment">
    <w:name w:val="annotation reference"/>
    <w:basedOn w:val="Standardnpsmoodstavce"/>
    <w:uiPriority w:val="99"/>
    <w:semiHidden/>
    <w:unhideWhenUsed/>
    <w:rsid w:val="007A2A39"/>
    <w:rPr>
      <w:sz w:val="16"/>
      <w:szCs w:val="16"/>
    </w:rPr>
  </w:style>
  <w:style w:type="paragraph" w:styleId="Textkomente">
    <w:name w:val="annotation text"/>
    <w:basedOn w:val="Normln"/>
    <w:link w:val="TextkomenteChar"/>
    <w:uiPriority w:val="99"/>
    <w:semiHidden/>
    <w:unhideWhenUsed/>
    <w:rsid w:val="007A2A39"/>
    <w:rPr>
      <w:sz w:val="20"/>
      <w:szCs w:val="20"/>
    </w:rPr>
  </w:style>
  <w:style w:type="character" w:customStyle="1" w:styleId="TextkomenteChar">
    <w:name w:val="Text komentáře Char"/>
    <w:basedOn w:val="Standardnpsmoodstavce"/>
    <w:link w:val="Textkomente"/>
    <w:uiPriority w:val="99"/>
    <w:semiHidden/>
    <w:rsid w:val="007A2A39"/>
    <w:rPr>
      <w:sz w:val="20"/>
      <w:szCs w:val="20"/>
    </w:rPr>
  </w:style>
  <w:style w:type="paragraph" w:styleId="Pedmtkomente">
    <w:name w:val="annotation subject"/>
    <w:basedOn w:val="Textkomente"/>
    <w:next w:val="Textkomente"/>
    <w:link w:val="PedmtkomenteChar"/>
    <w:uiPriority w:val="99"/>
    <w:semiHidden/>
    <w:unhideWhenUsed/>
    <w:rsid w:val="007A2A39"/>
    <w:rPr>
      <w:b/>
      <w:bCs/>
    </w:rPr>
  </w:style>
  <w:style w:type="character" w:customStyle="1" w:styleId="PedmtkomenteChar">
    <w:name w:val="Předmět komentáře Char"/>
    <w:basedOn w:val="TextkomenteChar"/>
    <w:link w:val="Pedmtkomente"/>
    <w:uiPriority w:val="99"/>
    <w:semiHidden/>
    <w:rsid w:val="007A2A39"/>
    <w:rPr>
      <w:b/>
      <w:bCs/>
      <w:sz w:val="20"/>
      <w:szCs w:val="20"/>
    </w:rPr>
  </w:style>
  <w:style w:type="paragraph" w:styleId="Textbubliny">
    <w:name w:val="Balloon Text"/>
    <w:basedOn w:val="Normln"/>
    <w:link w:val="TextbublinyChar"/>
    <w:uiPriority w:val="99"/>
    <w:semiHidden/>
    <w:unhideWhenUsed/>
    <w:rsid w:val="007955D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5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2519">
      <w:bodyDiv w:val="1"/>
      <w:marLeft w:val="0"/>
      <w:marRight w:val="0"/>
      <w:marTop w:val="0"/>
      <w:marBottom w:val="0"/>
      <w:divBdr>
        <w:top w:val="none" w:sz="0" w:space="0" w:color="auto"/>
        <w:left w:val="none" w:sz="0" w:space="0" w:color="auto"/>
        <w:bottom w:val="none" w:sz="0" w:space="0" w:color="auto"/>
        <w:right w:val="none" w:sz="0" w:space="0" w:color="auto"/>
      </w:divBdr>
    </w:div>
    <w:div w:id="151332316">
      <w:bodyDiv w:val="1"/>
      <w:marLeft w:val="0"/>
      <w:marRight w:val="0"/>
      <w:marTop w:val="0"/>
      <w:marBottom w:val="0"/>
      <w:divBdr>
        <w:top w:val="none" w:sz="0" w:space="0" w:color="auto"/>
        <w:left w:val="none" w:sz="0" w:space="0" w:color="auto"/>
        <w:bottom w:val="none" w:sz="0" w:space="0" w:color="auto"/>
        <w:right w:val="none" w:sz="0" w:space="0" w:color="auto"/>
      </w:divBdr>
    </w:div>
    <w:div w:id="314575387">
      <w:bodyDiv w:val="1"/>
      <w:marLeft w:val="0"/>
      <w:marRight w:val="0"/>
      <w:marTop w:val="0"/>
      <w:marBottom w:val="0"/>
      <w:divBdr>
        <w:top w:val="none" w:sz="0" w:space="0" w:color="auto"/>
        <w:left w:val="none" w:sz="0" w:space="0" w:color="auto"/>
        <w:bottom w:val="none" w:sz="0" w:space="0" w:color="auto"/>
        <w:right w:val="none" w:sz="0" w:space="0" w:color="auto"/>
      </w:divBdr>
    </w:div>
    <w:div w:id="420878550">
      <w:bodyDiv w:val="1"/>
      <w:marLeft w:val="0"/>
      <w:marRight w:val="0"/>
      <w:marTop w:val="0"/>
      <w:marBottom w:val="0"/>
      <w:divBdr>
        <w:top w:val="none" w:sz="0" w:space="0" w:color="auto"/>
        <w:left w:val="none" w:sz="0" w:space="0" w:color="auto"/>
        <w:bottom w:val="none" w:sz="0" w:space="0" w:color="auto"/>
        <w:right w:val="none" w:sz="0" w:space="0" w:color="auto"/>
      </w:divBdr>
    </w:div>
    <w:div w:id="690255187">
      <w:bodyDiv w:val="1"/>
      <w:marLeft w:val="0"/>
      <w:marRight w:val="0"/>
      <w:marTop w:val="0"/>
      <w:marBottom w:val="0"/>
      <w:divBdr>
        <w:top w:val="none" w:sz="0" w:space="0" w:color="auto"/>
        <w:left w:val="none" w:sz="0" w:space="0" w:color="auto"/>
        <w:bottom w:val="none" w:sz="0" w:space="0" w:color="auto"/>
        <w:right w:val="none" w:sz="0" w:space="0" w:color="auto"/>
      </w:divBdr>
    </w:div>
    <w:div w:id="808594697">
      <w:bodyDiv w:val="1"/>
      <w:marLeft w:val="0"/>
      <w:marRight w:val="0"/>
      <w:marTop w:val="0"/>
      <w:marBottom w:val="0"/>
      <w:divBdr>
        <w:top w:val="none" w:sz="0" w:space="0" w:color="auto"/>
        <w:left w:val="none" w:sz="0" w:space="0" w:color="auto"/>
        <w:bottom w:val="none" w:sz="0" w:space="0" w:color="auto"/>
        <w:right w:val="none" w:sz="0" w:space="0" w:color="auto"/>
      </w:divBdr>
    </w:div>
    <w:div w:id="1062143470">
      <w:bodyDiv w:val="1"/>
      <w:marLeft w:val="0"/>
      <w:marRight w:val="0"/>
      <w:marTop w:val="0"/>
      <w:marBottom w:val="0"/>
      <w:divBdr>
        <w:top w:val="none" w:sz="0" w:space="0" w:color="auto"/>
        <w:left w:val="none" w:sz="0" w:space="0" w:color="auto"/>
        <w:bottom w:val="none" w:sz="0" w:space="0" w:color="auto"/>
        <w:right w:val="none" w:sz="0" w:space="0" w:color="auto"/>
      </w:divBdr>
    </w:div>
    <w:div w:id="1341615237">
      <w:bodyDiv w:val="1"/>
      <w:marLeft w:val="0"/>
      <w:marRight w:val="0"/>
      <w:marTop w:val="0"/>
      <w:marBottom w:val="0"/>
      <w:divBdr>
        <w:top w:val="none" w:sz="0" w:space="0" w:color="auto"/>
        <w:left w:val="none" w:sz="0" w:space="0" w:color="auto"/>
        <w:bottom w:val="none" w:sz="0" w:space="0" w:color="auto"/>
        <w:right w:val="none" w:sz="0" w:space="0" w:color="auto"/>
      </w:divBdr>
    </w:div>
    <w:div w:id="1353535882">
      <w:bodyDiv w:val="1"/>
      <w:marLeft w:val="0"/>
      <w:marRight w:val="0"/>
      <w:marTop w:val="0"/>
      <w:marBottom w:val="0"/>
      <w:divBdr>
        <w:top w:val="none" w:sz="0" w:space="0" w:color="auto"/>
        <w:left w:val="none" w:sz="0" w:space="0" w:color="auto"/>
        <w:bottom w:val="none" w:sz="0" w:space="0" w:color="auto"/>
        <w:right w:val="none" w:sz="0" w:space="0" w:color="auto"/>
      </w:divBdr>
    </w:div>
    <w:div w:id="1357730501">
      <w:bodyDiv w:val="1"/>
      <w:marLeft w:val="0"/>
      <w:marRight w:val="0"/>
      <w:marTop w:val="0"/>
      <w:marBottom w:val="0"/>
      <w:divBdr>
        <w:top w:val="none" w:sz="0" w:space="0" w:color="auto"/>
        <w:left w:val="none" w:sz="0" w:space="0" w:color="auto"/>
        <w:bottom w:val="none" w:sz="0" w:space="0" w:color="auto"/>
        <w:right w:val="none" w:sz="0" w:space="0" w:color="auto"/>
      </w:divBdr>
    </w:div>
    <w:div w:id="1403067716">
      <w:bodyDiv w:val="1"/>
      <w:marLeft w:val="0"/>
      <w:marRight w:val="0"/>
      <w:marTop w:val="0"/>
      <w:marBottom w:val="0"/>
      <w:divBdr>
        <w:top w:val="none" w:sz="0" w:space="0" w:color="auto"/>
        <w:left w:val="none" w:sz="0" w:space="0" w:color="auto"/>
        <w:bottom w:val="none" w:sz="0" w:space="0" w:color="auto"/>
        <w:right w:val="none" w:sz="0" w:space="0" w:color="auto"/>
      </w:divBdr>
    </w:div>
    <w:div w:id="1455709560">
      <w:bodyDiv w:val="1"/>
      <w:marLeft w:val="0"/>
      <w:marRight w:val="0"/>
      <w:marTop w:val="0"/>
      <w:marBottom w:val="0"/>
      <w:divBdr>
        <w:top w:val="none" w:sz="0" w:space="0" w:color="auto"/>
        <w:left w:val="none" w:sz="0" w:space="0" w:color="auto"/>
        <w:bottom w:val="none" w:sz="0" w:space="0" w:color="auto"/>
        <w:right w:val="none" w:sz="0" w:space="0" w:color="auto"/>
      </w:divBdr>
    </w:div>
    <w:div w:id="1765107925">
      <w:bodyDiv w:val="1"/>
      <w:marLeft w:val="0"/>
      <w:marRight w:val="0"/>
      <w:marTop w:val="0"/>
      <w:marBottom w:val="0"/>
      <w:divBdr>
        <w:top w:val="none" w:sz="0" w:space="0" w:color="auto"/>
        <w:left w:val="none" w:sz="0" w:space="0" w:color="auto"/>
        <w:bottom w:val="none" w:sz="0" w:space="0" w:color="auto"/>
        <w:right w:val="none" w:sz="0" w:space="0" w:color="auto"/>
      </w:divBdr>
    </w:div>
    <w:div w:id="17973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glossaryDocument" Target="glossary/document.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FF229E187ECC4F8047746A21B493F8"/>
        <w:category>
          <w:name w:val="Generale"/>
          <w:gallery w:val="placeholder"/>
        </w:category>
        <w:types>
          <w:type w:val="bbPlcHdr"/>
        </w:types>
        <w:behaviors>
          <w:behavior w:val="content"/>
        </w:behaviors>
        <w:guid w:val="{CD345549-8386-1644-B18B-F1D49579D080}"/>
      </w:docPartPr>
      <w:docPartBody>
        <w:p w:rsidR="009B46F6" w:rsidRDefault="00A16537" w:rsidP="00A16537">
          <w:pPr>
            <w:pStyle w:val="9FFF229E187ECC4F8047746A21B493F8"/>
          </w:pPr>
          <w:r w:rsidRPr="00585691">
            <w:rPr>
              <w:color w:val="808080"/>
            </w:rPr>
            <w:t>Click or tap here to enter your text</w:t>
          </w:r>
          <w:r>
            <w:rPr>
              <w:color w:val="808080"/>
            </w:rPr>
            <w:t>.</w:t>
          </w:r>
        </w:p>
      </w:docPartBody>
    </w:docPart>
    <w:docPart>
      <w:docPartPr>
        <w:name w:val="D31F817CC0D11E45AA39CD0D2829A4D4"/>
        <w:category>
          <w:name w:val="Generale"/>
          <w:gallery w:val="placeholder"/>
        </w:category>
        <w:types>
          <w:type w:val="bbPlcHdr"/>
        </w:types>
        <w:behaviors>
          <w:behavior w:val="content"/>
        </w:behaviors>
        <w:guid w:val="{708658B8-5077-BB49-87D1-5EE79CBF6DDC}"/>
      </w:docPartPr>
      <w:docPartBody>
        <w:p w:rsidR="009B46F6" w:rsidRDefault="00A16537" w:rsidP="00A16537">
          <w:pPr>
            <w:pStyle w:val="D31F817CC0D11E45AA39CD0D2829A4D4"/>
          </w:pPr>
          <w:r w:rsidRPr="00585691">
            <w:rPr>
              <w:color w:val="808080"/>
            </w:rPr>
            <w:t>Click or tap here to enter your text</w:t>
          </w:r>
          <w:r>
            <w:rPr>
              <w:color w:val="808080"/>
            </w:rPr>
            <w:t>.</w:t>
          </w:r>
        </w:p>
      </w:docPartBody>
    </w:docPart>
    <w:docPart>
      <w:docPartPr>
        <w:name w:val="A6F0962EA10FA24AB00E8607E3123D2F"/>
        <w:category>
          <w:name w:val="Generale"/>
          <w:gallery w:val="placeholder"/>
        </w:category>
        <w:types>
          <w:type w:val="bbPlcHdr"/>
        </w:types>
        <w:behaviors>
          <w:behavior w:val="content"/>
        </w:behaviors>
        <w:guid w:val="{064E171F-0CA7-1343-836E-F1B3053ED944}"/>
      </w:docPartPr>
      <w:docPartBody>
        <w:p w:rsidR="009B46F6" w:rsidRDefault="00A16537" w:rsidP="00A16537">
          <w:pPr>
            <w:pStyle w:val="A6F0962EA10FA24AB00E8607E3123D2F"/>
          </w:pPr>
          <w:r w:rsidRPr="00585691">
            <w:rPr>
              <w:color w:val="808080"/>
            </w:rPr>
            <w:t>Click or tap here to enter your text</w:t>
          </w:r>
          <w:r>
            <w:rPr>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UI">
    <w:altName w:val="Arial"/>
    <w:panose1 w:val="00000000000000000000"/>
    <w:charset w:val="00"/>
    <w:family w:val="swiss"/>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1B"/>
    <w:rsid w:val="00012F6C"/>
    <w:rsid w:val="000249A7"/>
    <w:rsid w:val="0011596B"/>
    <w:rsid w:val="00194C54"/>
    <w:rsid w:val="001C7C2A"/>
    <w:rsid w:val="001E19D5"/>
    <w:rsid w:val="001E1F6E"/>
    <w:rsid w:val="00343A8C"/>
    <w:rsid w:val="0037130F"/>
    <w:rsid w:val="003A5AE3"/>
    <w:rsid w:val="003E0C93"/>
    <w:rsid w:val="003F034E"/>
    <w:rsid w:val="004F0FFB"/>
    <w:rsid w:val="00501846"/>
    <w:rsid w:val="00564E7C"/>
    <w:rsid w:val="005B4092"/>
    <w:rsid w:val="0064566F"/>
    <w:rsid w:val="006A7DE2"/>
    <w:rsid w:val="00731B73"/>
    <w:rsid w:val="0079464A"/>
    <w:rsid w:val="00794B1B"/>
    <w:rsid w:val="008451CE"/>
    <w:rsid w:val="008F0D31"/>
    <w:rsid w:val="009B13C9"/>
    <w:rsid w:val="009B46F6"/>
    <w:rsid w:val="00A16537"/>
    <w:rsid w:val="00B851DB"/>
    <w:rsid w:val="00BC6DE8"/>
    <w:rsid w:val="00BE2538"/>
    <w:rsid w:val="00D35672"/>
    <w:rsid w:val="00EF5128"/>
    <w:rsid w:val="00FE7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FFF229E187ECC4F8047746A21B493F8">
    <w:name w:val="9FFF229E187ECC4F8047746A21B493F8"/>
    <w:rsid w:val="00A16537"/>
    <w:pPr>
      <w:spacing w:line="278" w:lineRule="auto"/>
    </w:pPr>
    <w:rPr>
      <w:kern w:val="2"/>
      <w:sz w:val="24"/>
      <w:szCs w:val="24"/>
      <w:lang w:val="it-IT" w:eastAsia="it-IT"/>
      <w14:ligatures w14:val="standardContextual"/>
    </w:rPr>
  </w:style>
  <w:style w:type="paragraph" w:customStyle="1" w:styleId="D31F817CC0D11E45AA39CD0D2829A4D4">
    <w:name w:val="D31F817CC0D11E45AA39CD0D2829A4D4"/>
    <w:rsid w:val="00A16537"/>
    <w:pPr>
      <w:spacing w:line="278" w:lineRule="auto"/>
    </w:pPr>
    <w:rPr>
      <w:kern w:val="2"/>
      <w:sz w:val="24"/>
      <w:szCs w:val="24"/>
      <w:lang w:val="it-IT" w:eastAsia="it-IT"/>
      <w14:ligatures w14:val="standardContextual"/>
    </w:rPr>
  </w:style>
  <w:style w:type="paragraph" w:customStyle="1" w:styleId="A6F0962EA10FA24AB00E8607E3123D2F">
    <w:name w:val="A6F0962EA10FA24AB00E8607E3123D2F"/>
    <w:rsid w:val="00A16537"/>
    <w:pPr>
      <w:spacing w:line="278" w:lineRule="auto"/>
    </w:pPr>
    <w:rPr>
      <w:kern w:val="2"/>
      <w:sz w:val="24"/>
      <w:szCs w:val="24"/>
      <w:lang w:val="it-IT" w:eastAsia="it-IT"/>
      <w14:ligatures w14:val="standardContextual"/>
    </w:rPr>
  </w:style>
  <w:style w:type="paragraph" w:customStyle="1" w:styleId="8CCA5923A95B4FF5B55805647E56D7E5">
    <w:name w:val="8CCA5923A95B4FF5B55805647E56D7E5"/>
    <w:rsid w:val="00BC6DE8"/>
  </w:style>
  <w:style w:type="paragraph" w:customStyle="1" w:styleId="0E329C6393474C2B9476B2FEF9CF0A2D">
    <w:name w:val="0E329C6393474C2B9476B2FEF9CF0A2D"/>
    <w:rsid w:val="00BC6DE8"/>
  </w:style>
  <w:style w:type="paragraph" w:customStyle="1" w:styleId="AE6F6CFF2F0E45619D0E704F3AA8EF03">
    <w:name w:val="AE6F6CFF2F0E45619D0E704F3AA8EF03"/>
    <w:rsid w:val="00BC6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A1B2-50D3-471B-81B5-50F3D681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17</Pages>
  <Words>5283</Words>
  <Characters>31173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Kopecký, Martin</dc:creator>
  <cp:keywords/>
  <dc:description/>
  <cp:lastModifiedBy>Kopecký, Martin</cp:lastModifiedBy>
  <cp:revision>104</cp:revision>
  <dcterms:created xsi:type="dcterms:W3CDTF">2025-08-11T05:06:00Z</dcterms:created>
  <dcterms:modified xsi:type="dcterms:W3CDTF">2025-09-16T19:51:00Z</dcterms:modified>
</cp:coreProperties>
</file>